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E0" w:rsidRPr="00D1703E" w:rsidRDefault="00D059E0" w:rsidP="00D1703E">
      <w:pPr>
        <w:pStyle w:val="a9"/>
        <w:numPr>
          <w:ilvl w:val="0"/>
          <w:numId w:val="1"/>
        </w:numPr>
        <w:ind w:leftChars="0"/>
        <w:jc w:val="center"/>
        <w:rPr>
          <w:b/>
          <w:sz w:val="24"/>
          <w:szCs w:val="24"/>
        </w:rPr>
      </w:pPr>
      <w:bookmarkStart w:id="0" w:name="_GoBack"/>
      <w:bookmarkEnd w:id="0"/>
      <w:r w:rsidRPr="00D1703E">
        <w:rPr>
          <w:b/>
          <w:sz w:val="24"/>
          <w:szCs w:val="24"/>
        </w:rPr>
        <w:t>F</w:t>
      </w:r>
      <w:r w:rsidRPr="00D1703E">
        <w:rPr>
          <w:rFonts w:hint="eastAsia"/>
          <w:b/>
          <w:sz w:val="24"/>
          <w:szCs w:val="24"/>
        </w:rPr>
        <w:t>actor Analysis</w:t>
      </w:r>
    </w:p>
    <w:p w:rsidR="00D059E0" w:rsidRDefault="00D059E0" w:rsidP="00D059E0">
      <w:pPr>
        <w:jc w:val="center"/>
        <w:rPr>
          <w:sz w:val="28"/>
          <w:szCs w:val="28"/>
        </w:rPr>
      </w:pPr>
    </w:p>
    <w:p w:rsidR="00B4725F" w:rsidRPr="0049757A" w:rsidRDefault="00B4725F" w:rsidP="002C5EAE">
      <w:pPr>
        <w:jc w:val="left"/>
        <w:rPr>
          <w:szCs w:val="21"/>
        </w:rPr>
      </w:pPr>
      <w:r w:rsidRPr="00B4725F">
        <w:rPr>
          <w:rFonts w:hint="eastAsia"/>
          <w:sz w:val="28"/>
          <w:szCs w:val="28"/>
        </w:rPr>
        <w:t>1.1</w:t>
      </w:r>
      <w:r w:rsidRPr="0049757A">
        <w:rPr>
          <w:rFonts w:hint="eastAsia"/>
          <w:szCs w:val="21"/>
        </w:rPr>
        <w:t xml:space="preserve"> What is factor analysis?</w:t>
      </w:r>
    </w:p>
    <w:p w:rsidR="002C5EAE" w:rsidRPr="0049757A" w:rsidRDefault="002C5EAE" w:rsidP="002C5EAE">
      <w:pPr>
        <w:jc w:val="left"/>
        <w:rPr>
          <w:szCs w:val="21"/>
        </w:rPr>
      </w:pPr>
      <w:r w:rsidRPr="0049757A">
        <w:rPr>
          <w:szCs w:val="21"/>
        </w:rPr>
        <w:t>Factor analysis is one of commonly used multivariate analys</w:t>
      </w:r>
      <w:r w:rsidRPr="0049757A">
        <w:rPr>
          <w:rFonts w:hint="eastAsia"/>
          <w:szCs w:val="21"/>
        </w:rPr>
        <w:t>e</w:t>
      </w:r>
      <w:r w:rsidRPr="0049757A">
        <w:rPr>
          <w:szCs w:val="21"/>
        </w:rPr>
        <w:t>s</w:t>
      </w:r>
      <w:r w:rsidRPr="0049757A">
        <w:rPr>
          <w:rFonts w:hint="eastAsia"/>
          <w:szCs w:val="21"/>
        </w:rPr>
        <w:t xml:space="preserve"> that</w:t>
      </w:r>
      <w:r w:rsidRPr="0049757A">
        <w:rPr>
          <w:szCs w:val="21"/>
        </w:rPr>
        <w:t xml:space="preserve"> </w:t>
      </w:r>
      <w:proofErr w:type="gramStart"/>
      <w:r w:rsidRPr="0049757A">
        <w:rPr>
          <w:szCs w:val="21"/>
        </w:rPr>
        <w:t>explores</w:t>
      </w:r>
      <w:proofErr w:type="gramEnd"/>
      <w:r w:rsidRPr="0049757A">
        <w:rPr>
          <w:szCs w:val="21"/>
        </w:rPr>
        <w:t xml:space="preserve"> </w:t>
      </w:r>
      <w:r w:rsidRPr="0049757A">
        <w:rPr>
          <w:rFonts w:hint="eastAsia"/>
          <w:szCs w:val="21"/>
        </w:rPr>
        <w:t>a</w:t>
      </w:r>
      <w:r w:rsidRPr="0049757A">
        <w:rPr>
          <w:szCs w:val="21"/>
        </w:rPr>
        <w:t xml:space="preserve"> structure based on the relation</w:t>
      </w:r>
      <w:r w:rsidRPr="0049757A">
        <w:rPr>
          <w:rFonts w:hint="eastAsia"/>
          <w:szCs w:val="21"/>
        </w:rPr>
        <w:t>ship</w:t>
      </w:r>
      <w:r w:rsidRPr="0049757A">
        <w:rPr>
          <w:szCs w:val="21"/>
        </w:rPr>
        <w:t xml:space="preserve"> </w:t>
      </w:r>
      <w:r w:rsidRPr="0049757A">
        <w:rPr>
          <w:rFonts w:hint="eastAsia"/>
          <w:szCs w:val="21"/>
        </w:rPr>
        <w:t>among</w:t>
      </w:r>
      <w:r w:rsidRPr="0049757A">
        <w:rPr>
          <w:szCs w:val="21"/>
        </w:rPr>
        <w:t xml:space="preserve"> several variables.</w:t>
      </w:r>
      <w:r w:rsidR="008D59B9" w:rsidRPr="0049757A">
        <w:rPr>
          <w:rFonts w:hint="eastAsia"/>
          <w:szCs w:val="21"/>
        </w:rPr>
        <w:t xml:space="preserve"> </w:t>
      </w:r>
      <w:r w:rsidR="008D59B9" w:rsidRPr="0049757A">
        <w:rPr>
          <w:szCs w:val="21"/>
        </w:rPr>
        <w:t xml:space="preserve">The </w:t>
      </w:r>
      <w:r w:rsidR="008D59B9" w:rsidRPr="0049757A">
        <w:rPr>
          <w:rFonts w:hint="eastAsia"/>
          <w:szCs w:val="21"/>
        </w:rPr>
        <w:t>purpose of</w:t>
      </w:r>
      <w:r w:rsidR="008D59B9" w:rsidRPr="0049757A">
        <w:rPr>
          <w:szCs w:val="21"/>
        </w:rPr>
        <w:t xml:space="preserve"> Factor analysis is </w:t>
      </w:r>
      <w:r w:rsidR="008D59B9" w:rsidRPr="0049757A">
        <w:rPr>
          <w:rFonts w:hint="eastAsia"/>
          <w:szCs w:val="21"/>
        </w:rPr>
        <w:t xml:space="preserve">to </w:t>
      </w:r>
      <w:r w:rsidR="008D59B9" w:rsidRPr="0049757A">
        <w:rPr>
          <w:szCs w:val="21"/>
        </w:rPr>
        <w:t>find factors.</w:t>
      </w:r>
    </w:p>
    <w:p w:rsidR="002C5EAE" w:rsidRPr="0049757A" w:rsidRDefault="002C5EAE" w:rsidP="002C5EAE">
      <w:pPr>
        <w:jc w:val="left"/>
        <w:rPr>
          <w:szCs w:val="21"/>
        </w:rPr>
      </w:pPr>
    </w:p>
    <w:p w:rsidR="008D59B9" w:rsidRPr="0049757A" w:rsidRDefault="00C04335" w:rsidP="002C5EAE">
      <w:pPr>
        <w:jc w:val="left"/>
        <w:rPr>
          <w:szCs w:val="21"/>
        </w:rPr>
      </w:pPr>
      <w:r w:rsidRPr="0049757A">
        <w:rPr>
          <w:rFonts w:hint="eastAsia"/>
          <w:szCs w:val="21"/>
        </w:rPr>
        <w:t xml:space="preserve">Therefore, </w:t>
      </w:r>
      <w:r w:rsidRPr="0049757A">
        <w:rPr>
          <w:szCs w:val="21"/>
        </w:rPr>
        <w:t xml:space="preserve">factors in potential variables derived by the correlation between the </w:t>
      </w:r>
      <w:r w:rsidR="00B4725F" w:rsidRPr="0049757A">
        <w:rPr>
          <w:szCs w:val="21"/>
        </w:rPr>
        <w:t xml:space="preserve">measured </w:t>
      </w:r>
      <w:r w:rsidRPr="0049757A">
        <w:rPr>
          <w:szCs w:val="21"/>
        </w:rPr>
        <w:t xml:space="preserve">variables, not actually </w:t>
      </w:r>
      <w:r w:rsidR="00CF1B88" w:rsidRPr="0049757A">
        <w:rPr>
          <w:rFonts w:hint="eastAsia"/>
          <w:szCs w:val="21"/>
        </w:rPr>
        <w:t xml:space="preserve">are </w:t>
      </w:r>
      <w:r w:rsidRPr="0049757A">
        <w:rPr>
          <w:szCs w:val="21"/>
        </w:rPr>
        <w:t>measured.</w:t>
      </w:r>
    </w:p>
    <w:p w:rsidR="00B4725F" w:rsidRPr="0049757A" w:rsidRDefault="00B4725F" w:rsidP="002C5EAE">
      <w:pPr>
        <w:jc w:val="left"/>
        <w:rPr>
          <w:szCs w:val="21"/>
        </w:rPr>
      </w:pPr>
    </w:p>
    <w:p w:rsidR="00B4725F" w:rsidRPr="0049757A" w:rsidRDefault="00B4725F" w:rsidP="00B4725F">
      <w:pPr>
        <w:jc w:val="left"/>
        <w:rPr>
          <w:szCs w:val="21"/>
        </w:rPr>
      </w:pPr>
      <w:r w:rsidRPr="0049757A">
        <w:rPr>
          <w:rFonts w:hint="eastAsia"/>
          <w:szCs w:val="21"/>
        </w:rPr>
        <w:t>1.2 Extraction of factors</w:t>
      </w:r>
    </w:p>
    <w:p w:rsidR="00B4725F" w:rsidRPr="0049757A" w:rsidRDefault="004B027F" w:rsidP="00B4725F">
      <w:pPr>
        <w:jc w:val="left"/>
        <w:rPr>
          <w:szCs w:val="21"/>
        </w:rPr>
      </w:pPr>
      <w:r w:rsidRPr="0049757A">
        <w:rPr>
          <w:rFonts w:hint="eastAsia"/>
          <w:szCs w:val="21"/>
        </w:rPr>
        <w:t xml:space="preserve">Choose </w:t>
      </w:r>
      <w:r w:rsidR="00B4725F" w:rsidRPr="0049757A">
        <w:rPr>
          <w:rFonts w:hint="eastAsia"/>
          <w:szCs w:val="21"/>
        </w:rPr>
        <w:t>[</w:t>
      </w:r>
      <w:r w:rsidR="00D676F0" w:rsidRPr="0049757A">
        <w:rPr>
          <w:rFonts w:hint="eastAsia"/>
          <w:szCs w:val="21"/>
        </w:rPr>
        <w:t>Analyze</w:t>
      </w:r>
      <w:r w:rsidR="00B4725F" w:rsidRPr="0049757A">
        <w:rPr>
          <w:rFonts w:hint="eastAsia"/>
          <w:szCs w:val="21"/>
        </w:rPr>
        <w:t>]</w:t>
      </w:r>
      <w:r w:rsidR="00B4725F" w:rsidRPr="0049757A">
        <w:rPr>
          <w:rFonts w:hint="eastAsia"/>
          <w:szCs w:val="21"/>
        </w:rPr>
        <w:t xml:space="preserve">　⇒　</w:t>
      </w:r>
      <w:r w:rsidR="00B4725F" w:rsidRPr="0049757A">
        <w:rPr>
          <w:rFonts w:hint="eastAsia"/>
          <w:szCs w:val="21"/>
        </w:rPr>
        <w:t>[</w:t>
      </w:r>
      <w:r w:rsidR="00EC1152" w:rsidRPr="0049757A">
        <w:rPr>
          <w:szCs w:val="21"/>
        </w:rPr>
        <w:t>Dimension</w:t>
      </w:r>
      <w:r w:rsidR="00D676F0" w:rsidRPr="0049757A">
        <w:rPr>
          <w:rFonts w:hint="eastAsia"/>
          <w:szCs w:val="21"/>
        </w:rPr>
        <w:t xml:space="preserve"> Reduction</w:t>
      </w:r>
      <w:r w:rsidR="00B4725F" w:rsidRPr="0049757A">
        <w:rPr>
          <w:rFonts w:hint="eastAsia"/>
          <w:szCs w:val="21"/>
        </w:rPr>
        <w:t>]</w:t>
      </w:r>
      <w:r w:rsidR="00B4725F" w:rsidRPr="0049757A">
        <w:rPr>
          <w:rFonts w:hint="eastAsia"/>
          <w:szCs w:val="21"/>
        </w:rPr>
        <w:t xml:space="preserve">　⇒　</w:t>
      </w:r>
      <w:r w:rsidR="00B4725F" w:rsidRPr="0049757A">
        <w:rPr>
          <w:rFonts w:hint="eastAsia"/>
          <w:szCs w:val="21"/>
        </w:rPr>
        <w:t>[</w:t>
      </w:r>
      <w:r w:rsidR="00746764" w:rsidRPr="0049757A">
        <w:rPr>
          <w:rFonts w:hint="eastAsia"/>
          <w:szCs w:val="21"/>
        </w:rPr>
        <w:t>Factor</w:t>
      </w:r>
      <w:r w:rsidR="00D676F0" w:rsidRPr="0049757A">
        <w:rPr>
          <w:szCs w:val="21"/>
        </w:rPr>
        <w:t>…</w:t>
      </w:r>
      <w:r w:rsidR="00B4725F" w:rsidRPr="0049757A">
        <w:rPr>
          <w:rFonts w:hint="eastAsia"/>
          <w:szCs w:val="21"/>
        </w:rPr>
        <w:t>]</w:t>
      </w:r>
      <w:r w:rsidR="00B4725F" w:rsidRPr="0049757A">
        <w:rPr>
          <w:rFonts w:hint="eastAsia"/>
          <w:szCs w:val="21"/>
        </w:rPr>
        <w:t xml:space="preserve">　</w:t>
      </w:r>
    </w:p>
    <w:p w:rsidR="008D5D78" w:rsidRPr="0049757A" w:rsidRDefault="008D5D78" w:rsidP="00B4725F">
      <w:pPr>
        <w:jc w:val="left"/>
        <w:rPr>
          <w:szCs w:val="21"/>
        </w:rPr>
      </w:pPr>
      <w:r w:rsidRPr="0049757A">
        <w:rPr>
          <w:szCs w:val="21"/>
        </w:rPr>
        <w:t>Specify all</w:t>
      </w:r>
      <w:r w:rsidRPr="0049757A">
        <w:rPr>
          <w:rFonts w:hint="eastAsia"/>
          <w:szCs w:val="21"/>
        </w:rPr>
        <w:t xml:space="preserve"> of Intention variables such as </w:t>
      </w:r>
      <w:r w:rsidR="00EC1152" w:rsidRPr="0049757A">
        <w:rPr>
          <w:szCs w:val="21"/>
        </w:rPr>
        <w:t>Intention</w:t>
      </w:r>
      <w:r w:rsidRPr="0049757A">
        <w:rPr>
          <w:rFonts w:hint="eastAsia"/>
          <w:szCs w:val="21"/>
        </w:rPr>
        <w:t xml:space="preserve"> _mail as [Variables].</w:t>
      </w:r>
    </w:p>
    <w:p w:rsidR="008D59B9" w:rsidRPr="0049757A" w:rsidRDefault="008D59B9" w:rsidP="002C5EAE">
      <w:pPr>
        <w:jc w:val="left"/>
        <w:rPr>
          <w:szCs w:val="21"/>
        </w:rPr>
      </w:pPr>
    </w:p>
    <w:p w:rsidR="00D059E0" w:rsidRPr="0049757A" w:rsidRDefault="00D059E0">
      <w:pPr>
        <w:rPr>
          <w:szCs w:val="21"/>
        </w:rPr>
      </w:pPr>
      <w:r w:rsidRPr="0049757A">
        <w:rPr>
          <w:rFonts w:hint="eastAsia"/>
          <w:noProof/>
          <w:szCs w:val="21"/>
        </w:rPr>
        <w:drawing>
          <wp:inline distT="0" distB="0" distL="0" distR="0" wp14:anchorId="5D466109" wp14:editId="7005871C">
            <wp:extent cx="5391150" cy="45148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4514850"/>
                    </a:xfrm>
                    <a:prstGeom prst="rect">
                      <a:avLst/>
                    </a:prstGeom>
                    <a:noFill/>
                    <a:ln>
                      <a:noFill/>
                    </a:ln>
                  </pic:spPr>
                </pic:pic>
              </a:graphicData>
            </a:graphic>
          </wp:inline>
        </w:drawing>
      </w:r>
    </w:p>
    <w:p w:rsidR="00D059E0" w:rsidRPr="0049757A" w:rsidRDefault="00D059E0">
      <w:pPr>
        <w:rPr>
          <w:szCs w:val="21"/>
        </w:rPr>
      </w:pPr>
    </w:p>
    <w:p w:rsidR="004717DE" w:rsidRPr="004717DE" w:rsidRDefault="004717DE"/>
    <w:p w:rsidR="00052CB1" w:rsidRDefault="00694F4B">
      <w:r w:rsidRPr="00694F4B">
        <w:lastRenderedPageBreak/>
        <w:t>Click [</w:t>
      </w:r>
      <w:proofErr w:type="spellStart"/>
      <w:r>
        <w:rPr>
          <w:rFonts w:hint="eastAsia"/>
        </w:rPr>
        <w:t>Descriptives</w:t>
      </w:r>
      <w:proofErr w:type="spellEnd"/>
      <w:r w:rsidRPr="00694F4B">
        <w:t xml:space="preserve">…] and specify </w:t>
      </w:r>
      <w:r>
        <w:rPr>
          <w:rFonts w:hint="eastAsia"/>
        </w:rPr>
        <w:t xml:space="preserve">as follows including </w:t>
      </w:r>
      <w:r>
        <w:t>“</w:t>
      </w:r>
      <w:r>
        <w:rPr>
          <w:rFonts w:hint="eastAsia"/>
        </w:rPr>
        <w:t>KMO and Bartlett</w:t>
      </w:r>
      <w:r>
        <w:t>’</w:t>
      </w:r>
      <w:r>
        <w:rPr>
          <w:rFonts w:hint="eastAsia"/>
        </w:rPr>
        <w:t xml:space="preserve">s of test of </w:t>
      </w:r>
      <w:proofErr w:type="spellStart"/>
      <w:r>
        <w:rPr>
          <w:rFonts w:hint="eastAsia"/>
        </w:rPr>
        <w:t>sphericity</w:t>
      </w:r>
      <w:proofErr w:type="spellEnd"/>
      <w:r>
        <w:t>”</w:t>
      </w:r>
      <w:r w:rsidRPr="00694F4B">
        <w:t>.</w:t>
      </w:r>
      <w:r w:rsidR="00052CB1">
        <w:rPr>
          <w:noProof/>
        </w:rPr>
        <w:drawing>
          <wp:anchor distT="0" distB="0" distL="114300" distR="114300" simplePos="0" relativeHeight="251658240" behindDoc="0" locked="0" layoutInCell="1" allowOverlap="1" wp14:anchorId="7AB9B066" wp14:editId="40B1294C">
            <wp:simplePos x="0" y="0"/>
            <wp:positionH relativeFrom="column">
              <wp:align>left</wp:align>
            </wp:positionH>
            <wp:positionV relativeFrom="paragraph">
              <wp:align>top</wp:align>
            </wp:positionV>
            <wp:extent cx="5295900" cy="2645410"/>
            <wp:effectExtent l="0" t="0" r="0" b="254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900" cy="2645410"/>
                    </a:xfrm>
                    <a:prstGeom prst="rect">
                      <a:avLst/>
                    </a:prstGeom>
                    <a:noFill/>
                    <a:ln>
                      <a:noFill/>
                    </a:ln>
                  </pic:spPr>
                </pic:pic>
              </a:graphicData>
            </a:graphic>
          </wp:anchor>
        </w:drawing>
      </w:r>
    </w:p>
    <w:p w:rsidR="00694F4B" w:rsidRDefault="00694F4B">
      <w:pPr>
        <w:rPr>
          <w:noProof/>
        </w:rPr>
      </w:pPr>
    </w:p>
    <w:p w:rsidR="00052CB1" w:rsidRDefault="00052CB1">
      <w:r>
        <w:rPr>
          <w:noProof/>
        </w:rPr>
        <w:drawing>
          <wp:inline distT="0" distB="0" distL="0" distR="0">
            <wp:extent cx="2600325" cy="23717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2371725"/>
                    </a:xfrm>
                    <a:prstGeom prst="rect">
                      <a:avLst/>
                    </a:prstGeom>
                    <a:noFill/>
                    <a:ln>
                      <a:noFill/>
                    </a:ln>
                  </pic:spPr>
                </pic:pic>
              </a:graphicData>
            </a:graphic>
          </wp:inline>
        </w:drawing>
      </w:r>
    </w:p>
    <w:p w:rsidR="00694F4B" w:rsidRDefault="00694F4B"/>
    <w:p w:rsidR="00694F4B" w:rsidRDefault="00694F4B">
      <w:r w:rsidRPr="00694F4B">
        <w:t>Click [Extraction…] and specify an extraction method.</w:t>
      </w:r>
    </w:p>
    <w:p w:rsidR="00052CB1" w:rsidRDefault="00052CB1">
      <w:r>
        <w:rPr>
          <w:noProof/>
        </w:rPr>
        <w:lastRenderedPageBreak/>
        <w:drawing>
          <wp:inline distT="0" distB="0" distL="0" distR="0">
            <wp:extent cx="4191000" cy="27908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p>
    <w:p w:rsidR="00052CB1" w:rsidRDefault="00052CB1"/>
    <w:p w:rsidR="00877B10" w:rsidRDefault="00877B10" w:rsidP="001B4887">
      <w:r>
        <w:rPr>
          <w:rFonts w:hint="eastAsia"/>
        </w:rPr>
        <w:t xml:space="preserve">Specify </w:t>
      </w:r>
      <w:r>
        <w:t>“</w:t>
      </w:r>
      <w:proofErr w:type="spellStart"/>
      <w:r>
        <w:rPr>
          <w:rFonts w:hint="eastAsia"/>
        </w:rPr>
        <w:t>Principan</w:t>
      </w:r>
      <w:proofErr w:type="spellEnd"/>
      <w:r>
        <w:rPr>
          <w:rFonts w:hint="eastAsia"/>
        </w:rPr>
        <w:t xml:space="preserve"> components</w:t>
      </w:r>
      <w:r>
        <w:t>”</w:t>
      </w:r>
      <w:r>
        <w:rPr>
          <w:rFonts w:hint="eastAsia"/>
        </w:rPr>
        <w:t xml:space="preserve"> as [Method]</w:t>
      </w:r>
      <w:r w:rsidR="00EC1152">
        <w:rPr>
          <w:rFonts w:hint="eastAsia"/>
        </w:rPr>
        <w:t xml:space="preserve"> (You can also specify other methods)</w:t>
      </w:r>
      <w:r>
        <w:rPr>
          <w:rFonts w:hint="eastAsia"/>
        </w:rPr>
        <w:t>.</w:t>
      </w:r>
      <w:r w:rsidR="001B4887">
        <w:rPr>
          <w:rFonts w:hint="eastAsia"/>
        </w:rPr>
        <w:t xml:space="preserve">Click [Fixed number of factors] if the </w:t>
      </w:r>
      <w:proofErr w:type="gramStart"/>
      <w:r w:rsidR="001B4887">
        <w:rPr>
          <w:rFonts w:hint="eastAsia"/>
        </w:rPr>
        <w:t>number of factors are</w:t>
      </w:r>
      <w:proofErr w:type="gramEnd"/>
      <w:r w:rsidR="001B4887">
        <w:rPr>
          <w:rFonts w:hint="eastAsia"/>
        </w:rPr>
        <w:t xml:space="preserve"> determined and input desired number. For</w:t>
      </w:r>
      <w:r w:rsidR="001B4887">
        <w:t xml:space="preserve"> “</w:t>
      </w:r>
      <w:r w:rsidR="001B4887">
        <w:rPr>
          <w:rFonts w:hint="eastAsia"/>
        </w:rPr>
        <w:t>Based on eigenvalue</w:t>
      </w:r>
      <w:r w:rsidR="001B4887">
        <w:t>”</w:t>
      </w:r>
      <w:r w:rsidR="001B4887">
        <w:rPr>
          <w:rFonts w:hint="eastAsia"/>
        </w:rPr>
        <w:t>, the value is OK to be 1. Then, click [</w:t>
      </w:r>
      <w:proofErr w:type="spellStart"/>
      <w:r w:rsidR="001B4887">
        <w:rPr>
          <w:rFonts w:hint="eastAsia"/>
        </w:rPr>
        <w:t>Contine</w:t>
      </w:r>
      <w:proofErr w:type="spellEnd"/>
      <w:r w:rsidR="001B4887">
        <w:rPr>
          <w:rFonts w:hint="eastAsia"/>
        </w:rPr>
        <w:t xml:space="preserve">]. </w:t>
      </w:r>
    </w:p>
    <w:p w:rsidR="000A6066" w:rsidRDefault="000A6066" w:rsidP="001B4887"/>
    <w:p w:rsidR="000A6066" w:rsidRDefault="000A6066" w:rsidP="001B4887">
      <w:r>
        <w:rPr>
          <w:rFonts w:hint="eastAsia"/>
        </w:rPr>
        <w:t xml:space="preserve">Click </w:t>
      </w:r>
      <w:r w:rsidRPr="000A6066">
        <w:rPr>
          <w:rFonts w:hint="eastAsia"/>
        </w:rPr>
        <w:t>[</w:t>
      </w:r>
      <w:r>
        <w:rPr>
          <w:rFonts w:hint="eastAsia"/>
        </w:rPr>
        <w:t>Rotation</w:t>
      </w:r>
      <w:r>
        <w:t>…</w:t>
      </w:r>
      <w:r w:rsidRPr="000A6066">
        <w:rPr>
          <w:rFonts w:hint="eastAsia"/>
        </w:rPr>
        <w:t>]</w:t>
      </w:r>
      <w:r>
        <w:rPr>
          <w:rFonts w:hint="eastAsia"/>
        </w:rPr>
        <w:t>. Specify the method of Rotation.</w:t>
      </w:r>
    </w:p>
    <w:p w:rsidR="00877B10" w:rsidRDefault="00877B10"/>
    <w:p w:rsidR="00052CB1" w:rsidRDefault="00052CB1">
      <w:r>
        <w:rPr>
          <w:noProof/>
        </w:rPr>
        <w:drawing>
          <wp:inline distT="0" distB="0" distL="0" distR="0">
            <wp:extent cx="2886075" cy="24098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2409825"/>
                    </a:xfrm>
                    <a:prstGeom prst="rect">
                      <a:avLst/>
                    </a:prstGeom>
                    <a:noFill/>
                    <a:ln>
                      <a:noFill/>
                    </a:ln>
                  </pic:spPr>
                </pic:pic>
              </a:graphicData>
            </a:graphic>
          </wp:inline>
        </w:drawing>
      </w:r>
    </w:p>
    <w:p w:rsidR="00911D8D" w:rsidRDefault="00911D8D"/>
    <w:p w:rsidR="00D41326" w:rsidRDefault="00911D8D">
      <w:r>
        <w:rPr>
          <w:rFonts w:hint="eastAsia"/>
        </w:rPr>
        <w:t xml:space="preserve">If correlations among factors are not assumed, choose </w:t>
      </w:r>
      <w:r>
        <w:t>“</w:t>
      </w:r>
      <w:proofErr w:type="spellStart"/>
      <w:r>
        <w:rPr>
          <w:rFonts w:hint="eastAsia"/>
        </w:rPr>
        <w:t>Varimax</w:t>
      </w:r>
      <w:proofErr w:type="spellEnd"/>
      <w:r>
        <w:rPr>
          <w:rFonts w:hint="eastAsia"/>
        </w:rPr>
        <w:t xml:space="preserve"> (orthogonal rotation)</w:t>
      </w:r>
      <w:r>
        <w:t>”</w:t>
      </w:r>
      <w:r>
        <w:rPr>
          <w:rFonts w:hint="eastAsia"/>
        </w:rPr>
        <w:t>.</w:t>
      </w:r>
      <w:r w:rsidRPr="00911D8D">
        <w:t xml:space="preserve"> If correlations among factors are assumed, choose “</w:t>
      </w:r>
      <w:proofErr w:type="spellStart"/>
      <w:r>
        <w:rPr>
          <w:rFonts w:hint="eastAsia"/>
        </w:rPr>
        <w:t>Pro</w:t>
      </w:r>
      <w:r w:rsidRPr="00911D8D">
        <w:t>max</w:t>
      </w:r>
      <w:proofErr w:type="spellEnd"/>
      <w:r w:rsidRPr="00911D8D">
        <w:t xml:space="preserve"> (</w:t>
      </w:r>
      <w:r>
        <w:rPr>
          <w:rFonts w:hint="eastAsia"/>
        </w:rPr>
        <w:t>oblique</w:t>
      </w:r>
      <w:r w:rsidRPr="00911D8D">
        <w:t xml:space="preserve"> rotation)”.</w:t>
      </w:r>
    </w:p>
    <w:p w:rsidR="00D41326" w:rsidRDefault="00D41326"/>
    <w:p w:rsidR="00D41326" w:rsidRDefault="00D41326">
      <w:r>
        <w:rPr>
          <w:rFonts w:hint="eastAsia"/>
        </w:rPr>
        <w:t>Click [Continue].</w:t>
      </w:r>
    </w:p>
    <w:p w:rsidR="00D41326" w:rsidRDefault="00D41326">
      <w:r>
        <w:rPr>
          <w:rFonts w:hint="eastAsia"/>
        </w:rPr>
        <w:lastRenderedPageBreak/>
        <w:t>Click [Option].</w:t>
      </w:r>
    </w:p>
    <w:p w:rsidR="00D41326" w:rsidRDefault="00D41326"/>
    <w:p w:rsidR="00052CB1" w:rsidRDefault="00911D8D">
      <w:r w:rsidRPr="00911D8D">
        <w:t xml:space="preserve"> </w:t>
      </w:r>
      <w:r w:rsidR="00052CB1">
        <w:rPr>
          <w:noProof/>
        </w:rPr>
        <w:drawing>
          <wp:inline distT="0" distB="0" distL="0" distR="0">
            <wp:extent cx="2466975" cy="22574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2257425"/>
                    </a:xfrm>
                    <a:prstGeom prst="rect">
                      <a:avLst/>
                    </a:prstGeom>
                    <a:noFill/>
                    <a:ln>
                      <a:noFill/>
                    </a:ln>
                  </pic:spPr>
                </pic:pic>
              </a:graphicData>
            </a:graphic>
          </wp:inline>
        </w:drawing>
      </w:r>
    </w:p>
    <w:p w:rsidR="00052CB1" w:rsidRDefault="00052CB1"/>
    <w:p w:rsidR="00D41326" w:rsidRDefault="0049757A">
      <w:r>
        <w:rPr>
          <w:rFonts w:hint="eastAsia"/>
        </w:rPr>
        <w:t>Click [Scores</w:t>
      </w:r>
      <w:r>
        <w:t>…</w:t>
      </w:r>
      <w:r>
        <w:rPr>
          <w:rFonts w:hint="eastAsia"/>
        </w:rPr>
        <w:t>] and put a check mark on [Save as variables] with the method of [Regression].</w:t>
      </w:r>
    </w:p>
    <w:p w:rsidR="0049757A" w:rsidRDefault="0049757A"/>
    <w:p w:rsidR="00052CB1" w:rsidRDefault="00052CB1">
      <w:r>
        <w:rPr>
          <w:noProof/>
        </w:rPr>
        <w:drawing>
          <wp:inline distT="0" distB="0" distL="0" distR="0" wp14:anchorId="6FB90571" wp14:editId="2812AC66">
            <wp:extent cx="2781300" cy="2466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0" cy="2466975"/>
                    </a:xfrm>
                    <a:prstGeom prst="rect">
                      <a:avLst/>
                    </a:prstGeom>
                    <a:noFill/>
                    <a:ln>
                      <a:noFill/>
                    </a:ln>
                  </pic:spPr>
                </pic:pic>
              </a:graphicData>
            </a:graphic>
          </wp:inline>
        </w:drawing>
      </w:r>
    </w:p>
    <w:p w:rsidR="00814E85" w:rsidRDefault="00814E85"/>
    <w:p w:rsidR="00D41326" w:rsidRDefault="00D41326" w:rsidP="00D41326">
      <w:r>
        <w:rPr>
          <w:rFonts w:hint="eastAsia"/>
        </w:rPr>
        <w:t xml:space="preserve">The results can be seen easily if put a check </w:t>
      </w:r>
      <w:r>
        <w:t>mark</w:t>
      </w:r>
      <w:r>
        <w:rPr>
          <w:rFonts w:hint="eastAsia"/>
        </w:rPr>
        <w:t xml:space="preserve"> on [Sorted by size].</w:t>
      </w:r>
    </w:p>
    <w:p w:rsidR="00D41326" w:rsidRDefault="00391726" w:rsidP="00D41326">
      <w:r>
        <w:rPr>
          <w:rFonts w:hint="eastAsia"/>
        </w:rPr>
        <w:t>Click [Continue].</w:t>
      </w:r>
    </w:p>
    <w:p w:rsidR="0049757A" w:rsidRDefault="0049757A" w:rsidP="00D41326">
      <w:r>
        <w:rPr>
          <w:rFonts w:hint="eastAsia"/>
        </w:rPr>
        <w:t>Click [OK</w:t>
      </w:r>
      <w:r>
        <w:t>]</w:t>
      </w:r>
      <w:r>
        <w:rPr>
          <w:rFonts w:hint="eastAsia"/>
        </w:rPr>
        <w:t>.</w:t>
      </w:r>
    </w:p>
    <w:p w:rsidR="0049757A" w:rsidRDefault="0049757A" w:rsidP="00D41326"/>
    <w:p w:rsidR="0049757A" w:rsidRDefault="0049757A" w:rsidP="00D41326"/>
    <w:p w:rsidR="0049757A" w:rsidRDefault="0049757A" w:rsidP="00D41326"/>
    <w:p w:rsidR="00D41326" w:rsidRDefault="00D41326"/>
    <w:p w:rsidR="00D41326" w:rsidRDefault="00D41326"/>
    <w:p w:rsidR="00814E85" w:rsidRPr="00814E85" w:rsidRDefault="00EE1686" w:rsidP="00814E8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4</w:t>
      </w:r>
      <w:r w:rsidR="00D1703E">
        <w:rPr>
          <w:rFonts w:ascii="Times New Roman" w:hAnsi="Times New Roman" w:cs="Times New Roman" w:hint="eastAsia"/>
          <w:kern w:val="0"/>
          <w:sz w:val="24"/>
          <w:szCs w:val="24"/>
        </w:rPr>
        <w:t xml:space="preserve">. Results on rotated </w:t>
      </w:r>
      <w:r>
        <w:rPr>
          <w:rFonts w:ascii="Times New Roman" w:hAnsi="Times New Roman" w:cs="Times New Roman" w:hint="eastAsia"/>
          <w:kern w:val="0"/>
          <w:sz w:val="24"/>
          <w:szCs w:val="24"/>
        </w:rPr>
        <w:t>factors:</w:t>
      </w:r>
    </w:p>
    <w:tbl>
      <w:tblPr>
        <w:tblW w:w="6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10"/>
        <w:gridCol w:w="1009"/>
        <w:gridCol w:w="1010"/>
        <w:gridCol w:w="1010"/>
      </w:tblGrid>
      <w:tr w:rsidR="00814E85" w:rsidRPr="00814E85">
        <w:trPr>
          <w:cantSplit/>
          <w:tblHeader/>
        </w:trPr>
        <w:tc>
          <w:tcPr>
            <w:tcW w:w="6464" w:type="dxa"/>
            <w:gridSpan w:val="5"/>
            <w:tcBorders>
              <w:top w:val="nil"/>
              <w:left w:val="nil"/>
              <w:bottom w:val="nil"/>
              <w:right w:val="nil"/>
            </w:tcBorders>
            <w:shd w:val="clear" w:color="auto" w:fill="FFFFFF"/>
            <w:vAlign w:val="center"/>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b/>
                <w:bCs/>
                <w:color w:val="000000"/>
                <w:kern w:val="0"/>
                <w:sz w:val="18"/>
                <w:szCs w:val="18"/>
              </w:rPr>
              <w:t xml:space="preserve">Rotated Component </w:t>
            </w:r>
            <w:proofErr w:type="spellStart"/>
            <w:r w:rsidRPr="00814E85">
              <w:rPr>
                <w:rFonts w:ascii="Arial" w:hAnsi="Arial" w:cs="Arial"/>
                <w:b/>
                <w:bCs/>
                <w:color w:val="000000"/>
                <w:kern w:val="0"/>
                <w:sz w:val="18"/>
                <w:szCs w:val="18"/>
              </w:rPr>
              <w:t>Matrix</w:t>
            </w:r>
            <w:r w:rsidRPr="00814E85">
              <w:rPr>
                <w:rFonts w:ascii="Arial" w:hAnsi="Arial" w:cs="Arial"/>
                <w:b/>
                <w:bCs/>
                <w:color w:val="000000"/>
                <w:kern w:val="0"/>
                <w:sz w:val="18"/>
                <w:szCs w:val="18"/>
                <w:vertAlign w:val="superscript"/>
              </w:rPr>
              <w:t>a</w:t>
            </w:r>
            <w:proofErr w:type="spellEnd"/>
          </w:p>
        </w:tc>
      </w:tr>
      <w:tr w:rsidR="00814E85" w:rsidRPr="00814E85">
        <w:trPr>
          <w:cantSplit/>
          <w:tblHeader/>
        </w:trPr>
        <w:tc>
          <w:tcPr>
            <w:tcW w:w="2425"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814E85" w:rsidRPr="00814E85" w:rsidRDefault="00814E85" w:rsidP="00814E85">
            <w:pPr>
              <w:autoSpaceDE w:val="0"/>
              <w:autoSpaceDN w:val="0"/>
              <w:adjustRightInd w:val="0"/>
              <w:jc w:val="center"/>
              <w:rPr>
                <w:rFonts w:ascii="Times New Roman" w:hAnsi="Times New Roman" w:cs="Times New Roman"/>
                <w:kern w:val="0"/>
                <w:sz w:val="24"/>
                <w:szCs w:val="24"/>
              </w:rPr>
            </w:pPr>
          </w:p>
        </w:tc>
        <w:tc>
          <w:tcPr>
            <w:tcW w:w="4039" w:type="dxa"/>
            <w:gridSpan w:val="4"/>
            <w:tcBorders>
              <w:top w:val="single" w:sz="16" w:space="0" w:color="000000"/>
              <w:left w:val="single" w:sz="16" w:space="0" w:color="000000"/>
              <w:bottom w:val="nil"/>
              <w:right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Component</w:t>
            </w:r>
          </w:p>
        </w:tc>
      </w:tr>
      <w:tr w:rsidR="00814E85" w:rsidRPr="00814E85">
        <w:trPr>
          <w:cantSplit/>
          <w:tblHeader/>
        </w:trPr>
        <w:tc>
          <w:tcPr>
            <w:tcW w:w="2425"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1010" w:type="dxa"/>
            <w:tcBorders>
              <w:left w:val="single" w:sz="16" w:space="0" w:color="000000"/>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1</w:t>
            </w:r>
          </w:p>
        </w:tc>
        <w:tc>
          <w:tcPr>
            <w:tcW w:w="1009" w:type="dxa"/>
            <w:tcBorders>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2</w:t>
            </w:r>
          </w:p>
        </w:tc>
        <w:tc>
          <w:tcPr>
            <w:tcW w:w="1010" w:type="dxa"/>
            <w:tcBorders>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3</w:t>
            </w:r>
          </w:p>
        </w:tc>
        <w:tc>
          <w:tcPr>
            <w:tcW w:w="1010" w:type="dxa"/>
            <w:tcBorders>
              <w:bottom w:val="single" w:sz="16" w:space="0" w:color="000000"/>
              <w:right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4</w:t>
            </w:r>
          </w:p>
        </w:tc>
      </w:tr>
      <w:tr w:rsidR="00814E85" w:rsidRPr="00814E85">
        <w:trPr>
          <w:cantSplit/>
          <w:tblHeader/>
        </w:trPr>
        <w:tc>
          <w:tcPr>
            <w:tcW w:w="2425" w:type="dxa"/>
            <w:tcBorders>
              <w:top w:val="single" w:sz="16" w:space="0" w:color="000000"/>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Intention_Reservation</w:t>
            </w:r>
            <w:proofErr w:type="spellEnd"/>
          </w:p>
        </w:tc>
        <w:tc>
          <w:tcPr>
            <w:tcW w:w="1010" w:type="dxa"/>
            <w:tcBorders>
              <w:top w:val="single" w:sz="16" w:space="0" w:color="000000"/>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.799</w:t>
            </w:r>
          </w:p>
        </w:tc>
        <w:tc>
          <w:tcPr>
            <w:tcW w:w="1009" w:type="dxa"/>
            <w:tcBorders>
              <w:top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.177</w:t>
            </w:r>
          </w:p>
        </w:tc>
        <w:tc>
          <w:tcPr>
            <w:tcW w:w="1010" w:type="dxa"/>
            <w:tcBorders>
              <w:top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.244</w:t>
            </w:r>
          </w:p>
        </w:tc>
        <w:tc>
          <w:tcPr>
            <w:tcW w:w="1010" w:type="dxa"/>
            <w:tcBorders>
              <w:top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.102</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Intention_Shopping</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.736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.321</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.233</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.051</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Intention_Advertising</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.694</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.350</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.058</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.206</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Intention_GPS</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.663</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.252</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.199</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.162</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Intention_Internet</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.619</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.478</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-.041</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.172</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Intention_Learning</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.573</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.475</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.189</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.104</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Intention_Filespace</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.571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.254</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.535</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.050</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Intention_Health</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.544</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.459</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.380</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.027</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Intention_Ring_tones</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.189</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.780</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.102</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.225</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Intention_Music</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.322</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.767</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.154</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.116</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Intention_Video_streaming</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.329</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.733</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.276</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.123</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Intention_Games</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.263</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.687</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.178</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.074</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Intention_Mobile_TV</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.244</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.625</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.200</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.130</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Intention_Infotainmant</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.531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.543</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.292</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.077</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Intention_Mobile_chat</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.261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.320</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.748</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.046</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Intention_Video_telephony</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.110</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.450</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.559</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.269</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Intention_Stock_trading</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.537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.006</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.538</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-.064</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Intention_Radio</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.290</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.382</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.434</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.118</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Intention_SMS</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.009</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-.014</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.317</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.742</w:t>
            </w:r>
          </w:p>
        </w:tc>
      </w:tr>
      <w:tr w:rsidR="00814E85" w:rsidRPr="00814E85">
        <w:trPr>
          <w:cantSplit/>
          <w:tblHeader/>
        </w:trPr>
        <w:tc>
          <w:tcPr>
            <w:tcW w:w="2425" w:type="dxa"/>
            <w:tcBorders>
              <w:top w:val="nil"/>
              <w:left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Intention_Sha_mail</w:t>
            </w:r>
            <w:proofErr w:type="spellEnd"/>
          </w:p>
        </w:tc>
        <w:tc>
          <w:tcPr>
            <w:tcW w:w="1010"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.355</w:t>
            </w:r>
          </w:p>
        </w:tc>
        <w:tc>
          <w:tcPr>
            <w:tcW w:w="1010"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.099</w:t>
            </w:r>
          </w:p>
        </w:tc>
        <w:tc>
          <w:tcPr>
            <w:tcW w:w="1010"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.730</w:t>
            </w:r>
          </w:p>
        </w:tc>
      </w:tr>
      <w:tr w:rsidR="00814E85" w:rsidRPr="00814E85">
        <w:trPr>
          <w:cantSplit/>
          <w:tblHeader/>
        </w:trPr>
        <w:tc>
          <w:tcPr>
            <w:tcW w:w="2425" w:type="dxa"/>
            <w:tcBorders>
              <w:top w:val="nil"/>
              <w:left w:val="single" w:sz="16" w:space="0" w:color="000000"/>
              <w:bottom w:val="single" w:sz="16" w:space="0" w:color="000000"/>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Intention_E_mail</w:t>
            </w:r>
            <w:proofErr w:type="spellEnd"/>
          </w:p>
        </w:tc>
        <w:tc>
          <w:tcPr>
            <w:tcW w:w="1010" w:type="dxa"/>
            <w:tcBorders>
              <w:top w:val="nil"/>
              <w:left w:val="single" w:sz="16" w:space="0" w:color="000000"/>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.254</w:t>
            </w:r>
          </w:p>
        </w:tc>
        <w:tc>
          <w:tcPr>
            <w:tcW w:w="1009" w:type="dxa"/>
            <w:tcBorders>
              <w:top w:val="nil"/>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.170</w:t>
            </w:r>
          </w:p>
        </w:tc>
        <w:tc>
          <w:tcPr>
            <w:tcW w:w="1010" w:type="dxa"/>
            <w:tcBorders>
              <w:top w:val="nil"/>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-.259</w:t>
            </w:r>
          </w:p>
        </w:tc>
        <w:tc>
          <w:tcPr>
            <w:tcW w:w="1010" w:type="dxa"/>
            <w:tcBorders>
              <w:top w:val="nil"/>
              <w:bottom w:val="single" w:sz="16" w:space="0" w:color="000000"/>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.730</w:t>
            </w:r>
          </w:p>
        </w:tc>
      </w:tr>
      <w:tr w:rsidR="00814E85" w:rsidRPr="00814E85">
        <w:trPr>
          <w:cantSplit/>
          <w:tblHeader/>
        </w:trPr>
        <w:tc>
          <w:tcPr>
            <w:tcW w:w="6464" w:type="dxa"/>
            <w:gridSpan w:val="5"/>
            <w:tcBorders>
              <w:top w:val="nil"/>
              <w:left w:val="nil"/>
              <w:bottom w:val="nil"/>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 xml:space="preserve">Extraction Method: Principal Component Analysis. </w:t>
            </w:r>
          </w:p>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 xml:space="preserve"> Rotation Method: </w:t>
            </w:r>
            <w:proofErr w:type="spellStart"/>
            <w:r w:rsidRPr="00814E85">
              <w:rPr>
                <w:rFonts w:ascii="Arial" w:hAnsi="Arial" w:cs="Arial"/>
                <w:color w:val="000000"/>
                <w:kern w:val="0"/>
                <w:sz w:val="18"/>
                <w:szCs w:val="18"/>
              </w:rPr>
              <w:t>Varimax</w:t>
            </w:r>
            <w:proofErr w:type="spellEnd"/>
            <w:r w:rsidRPr="00814E85">
              <w:rPr>
                <w:rFonts w:ascii="Arial" w:hAnsi="Arial" w:cs="Arial"/>
                <w:color w:val="000000"/>
                <w:kern w:val="0"/>
                <w:sz w:val="18"/>
                <w:szCs w:val="18"/>
              </w:rPr>
              <w:t xml:space="preserve"> with Kaiser Normalization.</w:t>
            </w:r>
          </w:p>
        </w:tc>
      </w:tr>
      <w:tr w:rsidR="00814E85" w:rsidRPr="00814E85">
        <w:trPr>
          <w:cantSplit/>
        </w:trPr>
        <w:tc>
          <w:tcPr>
            <w:tcW w:w="6464" w:type="dxa"/>
            <w:gridSpan w:val="5"/>
            <w:tcBorders>
              <w:top w:val="nil"/>
              <w:left w:val="nil"/>
              <w:bottom w:val="nil"/>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a. Rotation converged in 7 iterations.</w:t>
            </w:r>
          </w:p>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
        </w:tc>
      </w:tr>
    </w:tbl>
    <w:p w:rsidR="00D1703E" w:rsidRDefault="00D1703E" w:rsidP="00EE1686">
      <w:pPr>
        <w:autoSpaceDE w:val="0"/>
        <w:autoSpaceDN w:val="0"/>
        <w:adjustRightInd w:val="0"/>
        <w:spacing w:line="400" w:lineRule="atLeast"/>
        <w:jc w:val="center"/>
        <w:rPr>
          <w:rFonts w:ascii="Times New Roman" w:hAnsi="Times New Roman" w:cs="Times New Roman"/>
          <w:b/>
          <w:kern w:val="0"/>
          <w:sz w:val="28"/>
          <w:szCs w:val="28"/>
        </w:rPr>
      </w:pPr>
    </w:p>
    <w:p w:rsidR="007B329A" w:rsidRPr="007B329A" w:rsidRDefault="007B329A" w:rsidP="007B329A">
      <w:pPr>
        <w:autoSpaceDE w:val="0"/>
        <w:autoSpaceDN w:val="0"/>
        <w:adjustRightInd w:val="0"/>
        <w:spacing w:line="400" w:lineRule="atLeast"/>
        <w:rPr>
          <w:rFonts w:ascii="Times New Roman" w:hAnsi="Times New Roman" w:cs="Times New Roman"/>
          <w:kern w:val="0"/>
          <w:szCs w:val="21"/>
        </w:rPr>
      </w:pPr>
      <w:r w:rsidRPr="007B329A">
        <w:rPr>
          <w:rFonts w:ascii="Times New Roman" w:hAnsi="Times New Roman" w:cs="Times New Roman" w:hint="eastAsia"/>
          <w:kern w:val="0"/>
          <w:szCs w:val="21"/>
        </w:rPr>
        <w:t>(</w:t>
      </w:r>
      <w:proofErr w:type="gramStart"/>
      <w:r w:rsidRPr="007B329A">
        <w:rPr>
          <w:rFonts w:ascii="Times New Roman" w:hAnsi="Times New Roman" w:cs="Times New Roman" w:hint="eastAsia"/>
          <w:kern w:val="0"/>
          <w:szCs w:val="21"/>
        </w:rPr>
        <w:t>note</w:t>
      </w:r>
      <w:proofErr w:type="gramEnd"/>
      <w:r w:rsidRPr="007B329A">
        <w:rPr>
          <w:rFonts w:ascii="Times New Roman" w:hAnsi="Times New Roman" w:cs="Times New Roman" w:hint="eastAsia"/>
          <w:kern w:val="0"/>
          <w:szCs w:val="21"/>
        </w:rPr>
        <w:t xml:space="preserve"> 1)</w:t>
      </w:r>
      <w:r w:rsidRPr="007B329A">
        <w:rPr>
          <w:rFonts w:ascii="Times New Roman" w:hAnsi="Times New Roman" w:cs="Times New Roman"/>
          <w:kern w:val="0"/>
          <w:szCs w:val="21"/>
        </w:rPr>
        <w:t>The Kaiser-Meyer-</w:t>
      </w:r>
      <w:proofErr w:type="spellStart"/>
      <w:r w:rsidRPr="007B329A">
        <w:rPr>
          <w:rFonts w:ascii="Times New Roman" w:hAnsi="Times New Roman" w:cs="Times New Roman"/>
          <w:kern w:val="0"/>
          <w:szCs w:val="21"/>
        </w:rPr>
        <w:t>Olkin</w:t>
      </w:r>
      <w:proofErr w:type="spellEnd"/>
      <w:r w:rsidRPr="007B329A">
        <w:rPr>
          <w:rFonts w:ascii="Times New Roman" w:hAnsi="Times New Roman" w:cs="Times New Roman"/>
          <w:kern w:val="0"/>
          <w:szCs w:val="21"/>
        </w:rPr>
        <w:t xml:space="preserve"> measure of sampling adequacy provides an index (between 0 and 1) of the proportion of variance among the variables that might be common variance (i.e., that might be indicative of underlying or latent common factors). The Kaiser-Meyer-</w:t>
      </w:r>
      <w:proofErr w:type="spellStart"/>
      <w:r w:rsidRPr="007B329A">
        <w:rPr>
          <w:rFonts w:ascii="Times New Roman" w:hAnsi="Times New Roman" w:cs="Times New Roman"/>
          <w:kern w:val="0"/>
          <w:szCs w:val="21"/>
        </w:rPr>
        <w:t>Olkin</w:t>
      </w:r>
      <w:proofErr w:type="spellEnd"/>
      <w:r w:rsidRPr="007B329A">
        <w:rPr>
          <w:rFonts w:ascii="Times New Roman" w:hAnsi="Times New Roman" w:cs="Times New Roman"/>
          <w:kern w:val="0"/>
          <w:szCs w:val="21"/>
        </w:rPr>
        <w:t xml:space="preserve"> measure of sampling adequacy tests whether the partial correlations among variables are small. It measure of sampling adequacy is an index used to examine the appropriateness of factor analysis. Large values for the </w:t>
      </w:r>
      <w:r w:rsidRPr="007B329A">
        <w:rPr>
          <w:rFonts w:ascii="Times New Roman" w:hAnsi="Times New Roman" w:cs="Times New Roman"/>
          <w:kern w:val="0"/>
          <w:szCs w:val="21"/>
        </w:rPr>
        <w:lastRenderedPageBreak/>
        <w:t xml:space="preserve">KMO measure indicate that a factor analysis of the variables is a good idea. The KMO measures the sampling adequacy which should be greater than 0.5 for a satisfactory factor analysis to </w:t>
      </w:r>
      <w:proofErr w:type="gramStart"/>
      <w:r w:rsidRPr="007B329A">
        <w:rPr>
          <w:rFonts w:ascii="Times New Roman" w:hAnsi="Times New Roman" w:cs="Times New Roman"/>
          <w:kern w:val="0"/>
          <w:szCs w:val="21"/>
        </w:rPr>
        <w:t>proceed</w:t>
      </w:r>
      <w:proofErr w:type="gramEnd"/>
      <w:r w:rsidRPr="007B329A">
        <w:rPr>
          <w:rFonts w:ascii="Times New Roman" w:hAnsi="Times New Roman" w:cs="Times New Roman"/>
          <w:kern w:val="0"/>
          <w:szCs w:val="21"/>
        </w:rPr>
        <w:t>. This shows that the degree of common variance among the variables is quite high; therefore factor analysis can be conducted.</w:t>
      </w:r>
    </w:p>
    <w:p w:rsidR="007B329A" w:rsidRPr="007B329A" w:rsidRDefault="007B329A" w:rsidP="007B329A">
      <w:pPr>
        <w:autoSpaceDE w:val="0"/>
        <w:autoSpaceDN w:val="0"/>
        <w:adjustRightInd w:val="0"/>
        <w:spacing w:line="400" w:lineRule="atLeast"/>
        <w:rPr>
          <w:rFonts w:ascii="Times New Roman" w:hAnsi="Times New Roman" w:cs="Times New Roman"/>
          <w:kern w:val="0"/>
          <w:szCs w:val="21"/>
        </w:rPr>
      </w:pPr>
    </w:p>
    <w:p w:rsidR="007B329A" w:rsidRPr="007B329A" w:rsidRDefault="007B329A" w:rsidP="007B329A">
      <w:pPr>
        <w:autoSpaceDE w:val="0"/>
        <w:autoSpaceDN w:val="0"/>
        <w:adjustRightInd w:val="0"/>
        <w:spacing w:line="400" w:lineRule="atLeast"/>
        <w:rPr>
          <w:rFonts w:ascii="Times New Roman" w:hAnsi="Times New Roman" w:cs="Times New Roman"/>
          <w:kern w:val="0"/>
          <w:szCs w:val="21"/>
        </w:rPr>
      </w:pPr>
      <w:r>
        <w:rPr>
          <w:rFonts w:ascii="Times New Roman" w:hAnsi="Times New Roman" w:cs="Times New Roman" w:hint="eastAsia"/>
          <w:kern w:val="0"/>
          <w:szCs w:val="21"/>
        </w:rPr>
        <w:t xml:space="preserve">(Note 2) </w:t>
      </w:r>
      <w:r w:rsidRPr="007B329A">
        <w:rPr>
          <w:rFonts w:ascii="Times New Roman" w:hAnsi="Times New Roman" w:cs="Times New Roman"/>
          <w:kern w:val="0"/>
          <w:szCs w:val="21"/>
        </w:rPr>
        <w:t xml:space="preserve">Bartlett's test of </w:t>
      </w:r>
      <w:proofErr w:type="spellStart"/>
      <w:r w:rsidRPr="007B329A">
        <w:rPr>
          <w:rFonts w:ascii="Times New Roman" w:hAnsi="Times New Roman" w:cs="Times New Roman"/>
          <w:kern w:val="0"/>
          <w:szCs w:val="21"/>
        </w:rPr>
        <w:t>sphericity</w:t>
      </w:r>
      <w:proofErr w:type="spellEnd"/>
      <w:r w:rsidRPr="007B329A">
        <w:rPr>
          <w:rFonts w:ascii="Times New Roman" w:hAnsi="Times New Roman" w:cs="Times New Roman"/>
          <w:kern w:val="0"/>
          <w:szCs w:val="21"/>
        </w:rPr>
        <w:t xml:space="preserve"> is a test statistic used to examine the hypothesis that the variables are uncorrelated in the population. Bartlett's test of </w:t>
      </w:r>
      <w:proofErr w:type="spellStart"/>
      <w:r w:rsidRPr="007B329A">
        <w:rPr>
          <w:rFonts w:ascii="Times New Roman" w:hAnsi="Times New Roman" w:cs="Times New Roman"/>
          <w:kern w:val="0"/>
          <w:szCs w:val="21"/>
        </w:rPr>
        <w:t>sphericity</w:t>
      </w:r>
      <w:proofErr w:type="spellEnd"/>
      <w:r w:rsidRPr="007B329A">
        <w:rPr>
          <w:rFonts w:ascii="Times New Roman" w:hAnsi="Times New Roman" w:cs="Times New Roman"/>
          <w:kern w:val="0"/>
          <w:szCs w:val="21"/>
        </w:rPr>
        <w:t xml:space="preserve"> is used to test the null hypothesis that the variables in the population correlation matrix are uncorrelated. Bartlett's test of </w:t>
      </w:r>
      <w:proofErr w:type="spellStart"/>
      <w:r w:rsidRPr="007B329A">
        <w:rPr>
          <w:rFonts w:ascii="Times New Roman" w:hAnsi="Times New Roman" w:cs="Times New Roman"/>
          <w:kern w:val="0"/>
          <w:szCs w:val="21"/>
        </w:rPr>
        <w:t>sphericity</w:t>
      </w:r>
      <w:proofErr w:type="spellEnd"/>
      <w:r w:rsidRPr="007B329A">
        <w:rPr>
          <w:rFonts w:ascii="Times New Roman" w:hAnsi="Times New Roman" w:cs="Times New Roman"/>
          <w:kern w:val="0"/>
          <w:szCs w:val="21"/>
        </w:rPr>
        <w:t xml:space="preserve"> tests whether the correlation matrix is an identity matrix, which would indicate that the factor model is inappropriate. The population correlation matrix is an identity matrix; each variable correlates perfectly with itself (r = 1) but has no correlation with the other variables (r = 0). For a large sample Bartlett’s test approximates a chi-square distribution. The Bartlett test forms something of a bottom line test for large samples, but is less reliable for small samples.  Very small values of significance (below 0.05) indicate a high probability that there are significant relationships between the variables, whereas higher values (0.1 or above) indicate the data is inappropriate for factor analysis. It is concluded that the strength of the relationship among variables is strong. It is a good idea to </w:t>
      </w:r>
      <w:proofErr w:type="gramStart"/>
      <w:r w:rsidRPr="007B329A">
        <w:rPr>
          <w:rFonts w:ascii="Times New Roman" w:hAnsi="Times New Roman" w:cs="Times New Roman"/>
          <w:kern w:val="0"/>
          <w:szCs w:val="21"/>
        </w:rPr>
        <w:t>proceed</w:t>
      </w:r>
      <w:proofErr w:type="gramEnd"/>
      <w:r w:rsidRPr="007B329A">
        <w:rPr>
          <w:rFonts w:ascii="Times New Roman" w:hAnsi="Times New Roman" w:cs="Times New Roman"/>
          <w:kern w:val="0"/>
          <w:szCs w:val="21"/>
        </w:rPr>
        <w:t xml:space="preserve"> a factor analysis for the data.</w:t>
      </w:r>
    </w:p>
    <w:p w:rsidR="003464F0" w:rsidRDefault="003464F0">
      <w:pPr>
        <w:widowControl/>
        <w:jc w:val="left"/>
        <w:rPr>
          <w:rFonts w:ascii="Times New Roman" w:hAnsi="Times New Roman" w:cs="Times New Roman"/>
          <w:b/>
          <w:kern w:val="0"/>
          <w:sz w:val="28"/>
          <w:szCs w:val="28"/>
        </w:rPr>
      </w:pPr>
      <w:r>
        <w:rPr>
          <w:rFonts w:ascii="Times New Roman" w:hAnsi="Times New Roman" w:cs="Times New Roman"/>
          <w:b/>
          <w:kern w:val="0"/>
          <w:sz w:val="28"/>
          <w:szCs w:val="28"/>
        </w:rPr>
        <w:br w:type="page"/>
      </w:r>
    </w:p>
    <w:p w:rsidR="00D1703E" w:rsidRPr="007B329A" w:rsidRDefault="00D1703E" w:rsidP="00EE1686">
      <w:pPr>
        <w:autoSpaceDE w:val="0"/>
        <w:autoSpaceDN w:val="0"/>
        <w:adjustRightInd w:val="0"/>
        <w:spacing w:line="400" w:lineRule="atLeast"/>
        <w:jc w:val="center"/>
        <w:rPr>
          <w:rFonts w:ascii="Times New Roman" w:hAnsi="Times New Roman" w:cs="Times New Roman"/>
          <w:b/>
          <w:kern w:val="0"/>
          <w:sz w:val="28"/>
          <w:szCs w:val="28"/>
        </w:rPr>
      </w:pPr>
    </w:p>
    <w:p w:rsidR="00814E85" w:rsidRDefault="00D059E0" w:rsidP="00D1703E">
      <w:pPr>
        <w:pStyle w:val="a9"/>
        <w:numPr>
          <w:ilvl w:val="0"/>
          <w:numId w:val="1"/>
        </w:numPr>
        <w:autoSpaceDE w:val="0"/>
        <w:autoSpaceDN w:val="0"/>
        <w:adjustRightInd w:val="0"/>
        <w:spacing w:line="400" w:lineRule="atLeast"/>
        <w:ind w:leftChars="0"/>
        <w:jc w:val="center"/>
        <w:rPr>
          <w:rFonts w:ascii="Times New Roman" w:hAnsi="Times New Roman" w:cs="Times New Roman"/>
          <w:b/>
          <w:kern w:val="0"/>
          <w:sz w:val="28"/>
          <w:szCs w:val="28"/>
        </w:rPr>
      </w:pPr>
      <w:r w:rsidRPr="00D1703E">
        <w:rPr>
          <w:rFonts w:ascii="Times New Roman" w:hAnsi="Times New Roman" w:cs="Times New Roman" w:hint="eastAsia"/>
          <w:b/>
          <w:kern w:val="0"/>
          <w:sz w:val="28"/>
          <w:szCs w:val="28"/>
        </w:rPr>
        <w:t>Cluster analysis</w:t>
      </w:r>
    </w:p>
    <w:p w:rsidR="00D1703E" w:rsidRPr="00EC1152" w:rsidRDefault="00D1703E" w:rsidP="00D1703E">
      <w:pPr>
        <w:autoSpaceDE w:val="0"/>
        <w:autoSpaceDN w:val="0"/>
        <w:adjustRightInd w:val="0"/>
        <w:spacing w:line="400" w:lineRule="atLeast"/>
        <w:jc w:val="center"/>
        <w:rPr>
          <w:rFonts w:ascii="Times New Roman" w:hAnsi="Times New Roman" w:cs="Times New Roman"/>
          <w:kern w:val="0"/>
          <w:sz w:val="28"/>
          <w:szCs w:val="28"/>
        </w:rPr>
      </w:pPr>
    </w:p>
    <w:p w:rsidR="00D1703E" w:rsidRDefault="00BD6054" w:rsidP="00EC1152">
      <w:pPr>
        <w:autoSpaceDE w:val="0"/>
        <w:autoSpaceDN w:val="0"/>
        <w:adjustRightInd w:val="0"/>
        <w:spacing w:line="400" w:lineRule="atLeast"/>
        <w:jc w:val="left"/>
        <w:rPr>
          <w:rFonts w:ascii="Times New Roman" w:hAnsi="Times New Roman" w:cs="Times New Roman"/>
          <w:kern w:val="0"/>
          <w:szCs w:val="21"/>
        </w:rPr>
      </w:pPr>
      <w:r>
        <w:rPr>
          <w:rFonts w:ascii="Times New Roman" w:hAnsi="Times New Roman" w:cs="Times New Roman" w:hint="eastAsia"/>
          <w:kern w:val="0"/>
          <w:szCs w:val="21"/>
        </w:rPr>
        <w:t>The extraction method of f</w:t>
      </w:r>
      <w:r w:rsidR="00EC1152" w:rsidRPr="00124FEA">
        <w:rPr>
          <w:rFonts w:ascii="Times New Roman" w:hAnsi="Times New Roman" w:cs="Times New Roman" w:hint="eastAsia"/>
          <w:kern w:val="0"/>
          <w:szCs w:val="21"/>
        </w:rPr>
        <w:t>actor a</w:t>
      </w:r>
      <w:r w:rsidR="00EC1152">
        <w:rPr>
          <w:rFonts w:ascii="Times New Roman" w:hAnsi="Times New Roman" w:cs="Times New Roman" w:hint="eastAsia"/>
          <w:kern w:val="0"/>
          <w:szCs w:val="21"/>
        </w:rPr>
        <w:t xml:space="preserve">nalysis was </w:t>
      </w:r>
      <w:r w:rsidR="00124FEA">
        <w:rPr>
          <w:rFonts w:ascii="Times New Roman" w:hAnsi="Times New Roman" w:cs="Times New Roman"/>
          <w:kern w:val="0"/>
          <w:szCs w:val="21"/>
        </w:rPr>
        <w:t>Principa</w:t>
      </w:r>
      <w:r w:rsidR="00124FEA">
        <w:rPr>
          <w:rFonts w:ascii="Times New Roman" w:hAnsi="Times New Roman" w:cs="Times New Roman" w:hint="eastAsia"/>
          <w:kern w:val="0"/>
          <w:szCs w:val="21"/>
        </w:rPr>
        <w:t>l</w:t>
      </w:r>
      <w:r w:rsidR="00124FEA" w:rsidRPr="00124FEA">
        <w:rPr>
          <w:rFonts w:ascii="Times New Roman" w:hAnsi="Times New Roman" w:cs="Times New Roman"/>
          <w:kern w:val="0"/>
          <w:szCs w:val="21"/>
        </w:rPr>
        <w:t xml:space="preserve"> components</w:t>
      </w:r>
      <w:r>
        <w:rPr>
          <w:rFonts w:ascii="Times New Roman" w:hAnsi="Times New Roman" w:cs="Times New Roman" w:hint="eastAsia"/>
          <w:kern w:val="0"/>
          <w:szCs w:val="21"/>
        </w:rPr>
        <w:t xml:space="preserve"> and the resultin</w:t>
      </w:r>
      <w:r w:rsidR="000D685C">
        <w:rPr>
          <w:rFonts w:ascii="Times New Roman" w:hAnsi="Times New Roman" w:cs="Times New Roman" w:hint="eastAsia"/>
          <w:kern w:val="0"/>
          <w:szCs w:val="21"/>
        </w:rPr>
        <w:t>g scores are stored in the file, which are used in this cluster analysis.</w:t>
      </w:r>
    </w:p>
    <w:p w:rsidR="000D685C" w:rsidRDefault="000D685C" w:rsidP="00EC1152">
      <w:pPr>
        <w:autoSpaceDE w:val="0"/>
        <w:autoSpaceDN w:val="0"/>
        <w:adjustRightInd w:val="0"/>
        <w:spacing w:line="400" w:lineRule="atLeast"/>
        <w:jc w:val="left"/>
        <w:rPr>
          <w:rFonts w:ascii="Times New Roman" w:hAnsi="Times New Roman" w:cs="Times New Roman"/>
          <w:kern w:val="0"/>
          <w:szCs w:val="21"/>
        </w:rPr>
      </w:pPr>
    </w:p>
    <w:p w:rsidR="000D685C" w:rsidRPr="00EC1152" w:rsidRDefault="00192EEB" w:rsidP="00EC1152">
      <w:pPr>
        <w:autoSpaceDE w:val="0"/>
        <w:autoSpaceDN w:val="0"/>
        <w:adjustRightInd w:val="0"/>
        <w:spacing w:line="400" w:lineRule="atLeast"/>
        <w:jc w:val="left"/>
        <w:rPr>
          <w:rFonts w:ascii="Times New Roman" w:hAnsi="Times New Roman" w:cs="Times New Roman"/>
          <w:kern w:val="0"/>
          <w:szCs w:val="21"/>
        </w:rPr>
      </w:pPr>
      <w:r>
        <w:rPr>
          <w:rFonts w:ascii="Times New Roman" w:hAnsi="Times New Roman" w:cs="Times New Roman" w:hint="eastAsia"/>
          <w:kern w:val="0"/>
          <w:szCs w:val="21"/>
        </w:rPr>
        <w:t xml:space="preserve">Click </w:t>
      </w:r>
      <w:r w:rsidR="000D685C">
        <w:rPr>
          <w:rFonts w:ascii="Times New Roman" w:hAnsi="Times New Roman" w:cs="Times New Roman" w:hint="eastAsia"/>
          <w:kern w:val="0"/>
          <w:szCs w:val="21"/>
        </w:rPr>
        <w:t>[Analyze] =&gt; [Classify]</w:t>
      </w:r>
      <w:r w:rsidR="00A00889">
        <w:rPr>
          <w:rFonts w:ascii="Times New Roman" w:hAnsi="Times New Roman" w:cs="Times New Roman" w:hint="eastAsia"/>
          <w:kern w:val="0"/>
          <w:szCs w:val="21"/>
        </w:rPr>
        <w:t>.</w:t>
      </w:r>
      <w:r w:rsidR="000D685C">
        <w:rPr>
          <w:rFonts w:ascii="Times New Roman" w:hAnsi="Times New Roman" w:cs="Times New Roman" w:hint="eastAsia"/>
          <w:kern w:val="0"/>
          <w:szCs w:val="21"/>
        </w:rPr>
        <w:t xml:space="preserve"> </w:t>
      </w:r>
    </w:p>
    <w:p w:rsidR="00EC1152" w:rsidRPr="00D1703E" w:rsidRDefault="00EC1152" w:rsidP="00D1703E">
      <w:pPr>
        <w:autoSpaceDE w:val="0"/>
        <w:autoSpaceDN w:val="0"/>
        <w:adjustRightInd w:val="0"/>
        <w:spacing w:line="400" w:lineRule="atLeast"/>
        <w:jc w:val="center"/>
        <w:rPr>
          <w:rFonts w:ascii="Times New Roman" w:hAnsi="Times New Roman" w:cs="Times New Roman"/>
          <w:b/>
          <w:kern w:val="0"/>
          <w:sz w:val="28"/>
          <w:szCs w:val="28"/>
        </w:rPr>
      </w:pPr>
    </w:p>
    <w:p w:rsidR="00D059E0" w:rsidRDefault="00D059E0" w:rsidP="00814E85">
      <w:pPr>
        <w:autoSpaceDE w:val="0"/>
        <w:autoSpaceDN w:val="0"/>
        <w:adjustRightInd w:val="0"/>
        <w:spacing w:line="400" w:lineRule="atLeast"/>
        <w:jc w:val="left"/>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5400675" cy="41719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4171950"/>
                    </a:xfrm>
                    <a:prstGeom prst="rect">
                      <a:avLst/>
                    </a:prstGeom>
                    <a:noFill/>
                    <a:ln>
                      <a:noFill/>
                    </a:ln>
                  </pic:spPr>
                </pic:pic>
              </a:graphicData>
            </a:graphic>
          </wp:inline>
        </w:drawing>
      </w:r>
    </w:p>
    <w:p w:rsidR="00A00889" w:rsidRDefault="00A00889" w:rsidP="00814E85">
      <w:pPr>
        <w:autoSpaceDE w:val="0"/>
        <w:autoSpaceDN w:val="0"/>
        <w:adjustRightInd w:val="0"/>
        <w:spacing w:line="400" w:lineRule="atLeast"/>
        <w:jc w:val="left"/>
        <w:rPr>
          <w:rFonts w:ascii="Times New Roman" w:hAnsi="Times New Roman" w:cs="Times New Roman"/>
          <w:kern w:val="0"/>
          <w:sz w:val="24"/>
          <w:szCs w:val="24"/>
        </w:rPr>
      </w:pPr>
    </w:p>
    <w:p w:rsidR="00A00889" w:rsidRDefault="00A00889" w:rsidP="00814E85">
      <w:pPr>
        <w:autoSpaceDE w:val="0"/>
        <w:autoSpaceDN w:val="0"/>
        <w:adjustRightInd w:val="0"/>
        <w:spacing w:line="400" w:lineRule="atLeast"/>
        <w:jc w:val="left"/>
        <w:rPr>
          <w:rFonts w:ascii="Times New Roman" w:hAnsi="Times New Roman" w:cs="Times New Roman"/>
          <w:kern w:val="0"/>
          <w:sz w:val="24"/>
          <w:szCs w:val="24"/>
        </w:rPr>
      </w:pPr>
      <w:r>
        <w:rPr>
          <w:rFonts w:ascii="Times New Roman" w:hAnsi="Times New Roman" w:cs="Times New Roman" w:hint="eastAsia"/>
          <w:kern w:val="0"/>
          <w:sz w:val="24"/>
          <w:szCs w:val="24"/>
        </w:rPr>
        <w:t>Click</w:t>
      </w:r>
      <w:r w:rsidRPr="00A00889">
        <w:rPr>
          <w:rFonts w:ascii="Times New Roman" w:hAnsi="Times New Roman" w:cs="Times New Roman"/>
          <w:kern w:val="0"/>
          <w:sz w:val="24"/>
          <w:szCs w:val="24"/>
        </w:rPr>
        <w:t xml:space="preserve"> [</w:t>
      </w:r>
      <w:proofErr w:type="spellStart"/>
      <w:r w:rsidRPr="00A00889">
        <w:rPr>
          <w:rFonts w:ascii="Times New Roman" w:hAnsi="Times New Roman" w:cs="Times New Roman"/>
          <w:kern w:val="0"/>
          <w:sz w:val="24"/>
          <w:szCs w:val="24"/>
        </w:rPr>
        <w:t>TwoStep</w:t>
      </w:r>
      <w:proofErr w:type="spellEnd"/>
      <w:r w:rsidRPr="00A00889">
        <w:rPr>
          <w:rFonts w:ascii="Times New Roman" w:hAnsi="Times New Roman" w:cs="Times New Roman"/>
          <w:kern w:val="0"/>
          <w:sz w:val="24"/>
          <w:szCs w:val="24"/>
        </w:rPr>
        <w:t xml:space="preserve"> Cluster…].</w:t>
      </w:r>
    </w:p>
    <w:p w:rsidR="00E0247D" w:rsidRDefault="00E0247D" w:rsidP="00814E85">
      <w:pPr>
        <w:autoSpaceDE w:val="0"/>
        <w:autoSpaceDN w:val="0"/>
        <w:adjustRightInd w:val="0"/>
        <w:spacing w:line="400" w:lineRule="atLeast"/>
        <w:jc w:val="left"/>
        <w:rPr>
          <w:rFonts w:ascii="Times New Roman" w:hAnsi="Times New Roman" w:cs="Times New Roman"/>
          <w:kern w:val="0"/>
          <w:sz w:val="24"/>
          <w:szCs w:val="24"/>
        </w:rPr>
      </w:pPr>
    </w:p>
    <w:p w:rsidR="00E0247D" w:rsidRDefault="00E0247D" w:rsidP="00814E85">
      <w:pPr>
        <w:autoSpaceDE w:val="0"/>
        <w:autoSpaceDN w:val="0"/>
        <w:adjustRightInd w:val="0"/>
        <w:spacing w:line="400" w:lineRule="atLeast"/>
        <w:jc w:val="left"/>
        <w:rPr>
          <w:rFonts w:ascii="Times New Roman" w:hAnsi="Times New Roman" w:cs="Times New Roman"/>
          <w:kern w:val="0"/>
          <w:sz w:val="24"/>
          <w:szCs w:val="24"/>
        </w:rPr>
      </w:pPr>
    </w:p>
    <w:p w:rsidR="00E0247D" w:rsidRDefault="00E0247D" w:rsidP="00814E85">
      <w:pPr>
        <w:autoSpaceDE w:val="0"/>
        <w:autoSpaceDN w:val="0"/>
        <w:adjustRightInd w:val="0"/>
        <w:spacing w:line="400" w:lineRule="atLeast"/>
        <w:jc w:val="left"/>
        <w:rPr>
          <w:rFonts w:ascii="Times New Roman" w:hAnsi="Times New Roman" w:cs="Times New Roman"/>
          <w:kern w:val="0"/>
          <w:sz w:val="24"/>
          <w:szCs w:val="24"/>
        </w:rPr>
      </w:pPr>
    </w:p>
    <w:p w:rsidR="00E0247D" w:rsidRDefault="00E0247D" w:rsidP="00814E85">
      <w:pPr>
        <w:autoSpaceDE w:val="0"/>
        <w:autoSpaceDN w:val="0"/>
        <w:adjustRightInd w:val="0"/>
        <w:spacing w:line="400" w:lineRule="atLeast"/>
        <w:jc w:val="left"/>
        <w:rPr>
          <w:rFonts w:ascii="Times New Roman" w:hAnsi="Times New Roman" w:cs="Times New Roman"/>
          <w:kern w:val="0"/>
          <w:sz w:val="24"/>
          <w:szCs w:val="24"/>
        </w:rPr>
      </w:pPr>
    </w:p>
    <w:p w:rsidR="00E0247D" w:rsidRPr="00814E85" w:rsidRDefault="00E0247D" w:rsidP="00814E85">
      <w:pPr>
        <w:autoSpaceDE w:val="0"/>
        <w:autoSpaceDN w:val="0"/>
        <w:adjustRightInd w:val="0"/>
        <w:spacing w:line="400" w:lineRule="atLeast"/>
        <w:jc w:val="left"/>
        <w:rPr>
          <w:rFonts w:ascii="Times New Roman" w:hAnsi="Times New Roman" w:cs="Times New Roman"/>
          <w:kern w:val="0"/>
          <w:sz w:val="24"/>
          <w:szCs w:val="24"/>
        </w:rPr>
      </w:pPr>
    </w:p>
    <w:p w:rsidR="00814E85" w:rsidRDefault="0038329F">
      <w:r>
        <w:rPr>
          <w:rFonts w:hint="eastAsia"/>
          <w:noProof/>
        </w:rPr>
        <w:lastRenderedPageBreak/>
        <w:drawing>
          <wp:inline distT="0" distB="0" distL="0" distR="0">
            <wp:extent cx="4905375" cy="32099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05375" cy="3209925"/>
                    </a:xfrm>
                    <a:prstGeom prst="rect">
                      <a:avLst/>
                    </a:prstGeom>
                    <a:noFill/>
                    <a:ln>
                      <a:noFill/>
                    </a:ln>
                  </pic:spPr>
                </pic:pic>
              </a:graphicData>
            </a:graphic>
          </wp:inline>
        </w:drawing>
      </w:r>
    </w:p>
    <w:p w:rsidR="00814E85" w:rsidRDefault="0026134A">
      <w:r>
        <w:rPr>
          <w:rFonts w:hint="eastAsia"/>
        </w:rPr>
        <w:t>The resultant data are continuous variables and input all of stored data as Continuous variables.</w:t>
      </w:r>
    </w:p>
    <w:p w:rsidR="0026134A" w:rsidRDefault="0026134A">
      <w:r>
        <w:rPr>
          <w:rFonts w:hint="eastAsia"/>
        </w:rPr>
        <w:t xml:space="preserve">                      </w:t>
      </w:r>
    </w:p>
    <w:p w:rsidR="0026134A" w:rsidRDefault="0026134A">
      <w:r>
        <w:rPr>
          <w:rFonts w:hint="eastAsia"/>
        </w:rPr>
        <w:t xml:space="preserve">Click [Plots] and select [Within cluster percentage chart]. </w:t>
      </w:r>
    </w:p>
    <w:p w:rsidR="00814E85" w:rsidRDefault="0038329F">
      <w:r>
        <w:rPr>
          <w:rFonts w:hint="eastAsia"/>
          <w:noProof/>
        </w:rPr>
        <w:drawing>
          <wp:inline distT="0" distB="0" distL="0" distR="0">
            <wp:extent cx="2733675" cy="382905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3829050"/>
                    </a:xfrm>
                    <a:prstGeom prst="rect">
                      <a:avLst/>
                    </a:prstGeom>
                    <a:noFill/>
                    <a:ln>
                      <a:noFill/>
                    </a:ln>
                  </pic:spPr>
                </pic:pic>
              </a:graphicData>
            </a:graphic>
          </wp:inline>
        </w:drawing>
      </w:r>
    </w:p>
    <w:p w:rsidR="0026134A" w:rsidRDefault="00813223">
      <w:r>
        <w:rPr>
          <w:rFonts w:hint="eastAsia"/>
        </w:rPr>
        <w:lastRenderedPageBreak/>
        <w:t xml:space="preserve">Click [Outputs] and select all items including [Information criterion (AIC or BIC)] as Statistics.   </w:t>
      </w:r>
    </w:p>
    <w:p w:rsidR="0026134A" w:rsidRDefault="0026134A"/>
    <w:p w:rsidR="0026134A" w:rsidRDefault="0026134A"/>
    <w:p w:rsidR="0038329F" w:rsidRDefault="0038329F">
      <w:r>
        <w:rPr>
          <w:rFonts w:hint="eastAsia"/>
          <w:noProof/>
        </w:rPr>
        <w:drawing>
          <wp:inline distT="0" distB="0" distL="0" distR="0">
            <wp:extent cx="3705225" cy="369570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5225" cy="3695700"/>
                    </a:xfrm>
                    <a:prstGeom prst="rect">
                      <a:avLst/>
                    </a:prstGeom>
                    <a:noFill/>
                    <a:ln>
                      <a:noFill/>
                    </a:ln>
                  </pic:spPr>
                </pic:pic>
              </a:graphicData>
            </a:graphic>
          </wp:inline>
        </w:drawing>
      </w:r>
    </w:p>
    <w:p w:rsidR="004F65EE" w:rsidRDefault="004F65EE"/>
    <w:p w:rsidR="0026134A" w:rsidRDefault="007D6E03" w:rsidP="0038329F">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Finally, click [OK] and the output of the results on </w:t>
      </w:r>
      <w:r>
        <w:rPr>
          <w:rFonts w:ascii="Times New Roman" w:hAnsi="Times New Roman" w:cs="Times New Roman"/>
          <w:kern w:val="0"/>
          <w:sz w:val="24"/>
          <w:szCs w:val="24"/>
        </w:rPr>
        <w:t>“</w:t>
      </w:r>
      <w:proofErr w:type="spellStart"/>
      <w:r>
        <w:rPr>
          <w:rFonts w:ascii="Times New Roman" w:hAnsi="Times New Roman" w:cs="Times New Roman" w:hint="eastAsia"/>
          <w:kern w:val="0"/>
          <w:sz w:val="24"/>
          <w:szCs w:val="24"/>
        </w:rPr>
        <w:t>TwoStep</w:t>
      </w:r>
      <w:proofErr w:type="spellEnd"/>
      <w:r>
        <w:rPr>
          <w:rFonts w:ascii="Times New Roman" w:hAnsi="Times New Roman" w:cs="Times New Roman" w:hint="eastAsia"/>
          <w:kern w:val="0"/>
          <w:sz w:val="24"/>
          <w:szCs w:val="24"/>
        </w:rPr>
        <w:t xml:space="preserve"> Cluster</w:t>
      </w:r>
      <w:r>
        <w:rPr>
          <w:rFonts w:ascii="Times New Roman" w:hAnsi="Times New Roman" w:cs="Times New Roman"/>
          <w:kern w:val="0"/>
          <w:sz w:val="24"/>
          <w:szCs w:val="24"/>
        </w:rPr>
        <w:t>”</w:t>
      </w:r>
      <w:r>
        <w:rPr>
          <w:rFonts w:ascii="Times New Roman" w:hAnsi="Times New Roman" w:cs="Times New Roman" w:hint="eastAsia"/>
          <w:kern w:val="0"/>
          <w:sz w:val="24"/>
          <w:szCs w:val="24"/>
        </w:rPr>
        <w:t xml:space="preserve"> are shown.</w:t>
      </w:r>
    </w:p>
    <w:p w:rsidR="0026134A" w:rsidRDefault="0026134A" w:rsidP="0038329F">
      <w:pPr>
        <w:autoSpaceDE w:val="0"/>
        <w:autoSpaceDN w:val="0"/>
        <w:adjustRightInd w:val="0"/>
        <w:jc w:val="left"/>
        <w:rPr>
          <w:rFonts w:ascii="Times New Roman" w:hAnsi="Times New Roman" w:cs="Times New Roman"/>
          <w:kern w:val="0"/>
          <w:sz w:val="24"/>
          <w:szCs w:val="24"/>
        </w:rPr>
      </w:pPr>
    </w:p>
    <w:p w:rsidR="0026134A" w:rsidRDefault="0026134A" w:rsidP="0038329F">
      <w:pPr>
        <w:autoSpaceDE w:val="0"/>
        <w:autoSpaceDN w:val="0"/>
        <w:adjustRightInd w:val="0"/>
        <w:jc w:val="left"/>
        <w:rPr>
          <w:rFonts w:ascii="Times New Roman" w:hAnsi="Times New Roman" w:cs="Times New Roman"/>
          <w:kern w:val="0"/>
          <w:sz w:val="24"/>
          <w:szCs w:val="24"/>
        </w:rPr>
      </w:pPr>
    </w:p>
    <w:p w:rsidR="0038329F" w:rsidRPr="0038329F" w:rsidRDefault="004F65EE" w:rsidP="0038329F">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4"/>
          <w:szCs w:val="24"/>
        </w:rPr>
        <w:lastRenderedPageBreak/>
        <w:drawing>
          <wp:inline distT="0" distB="0" distL="0" distR="0">
            <wp:extent cx="5886450" cy="37909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6450" cy="3790950"/>
                    </a:xfrm>
                    <a:prstGeom prst="rect">
                      <a:avLst/>
                    </a:prstGeom>
                    <a:noFill/>
                    <a:ln>
                      <a:noFill/>
                    </a:ln>
                  </pic:spPr>
                </pic:pic>
              </a:graphicData>
            </a:graphic>
          </wp:inline>
        </w:drawing>
      </w:r>
    </w:p>
    <w:p w:rsidR="001323E5" w:rsidRDefault="001323E5" w:rsidP="003464F0">
      <w:pPr>
        <w:rPr>
          <w:rFonts w:ascii="Times New Roman" w:hAnsi="Times New Roman" w:cs="Times New Roman"/>
          <w:kern w:val="0"/>
          <w:sz w:val="24"/>
          <w:szCs w:val="24"/>
        </w:rPr>
      </w:pPr>
    </w:p>
    <w:p w:rsidR="000821D0" w:rsidRDefault="000821D0">
      <w:pPr>
        <w:widowControl/>
        <w:jc w:val="left"/>
        <w:rPr>
          <w:b/>
          <w:sz w:val="28"/>
          <w:szCs w:val="28"/>
        </w:rPr>
      </w:pPr>
      <w:r>
        <w:rPr>
          <w:b/>
          <w:sz w:val="28"/>
          <w:szCs w:val="28"/>
        </w:rPr>
        <w:br w:type="page"/>
      </w:r>
    </w:p>
    <w:p w:rsidR="003464F0" w:rsidRDefault="003464F0" w:rsidP="003464F0">
      <w:pPr>
        <w:rPr>
          <w:b/>
          <w:sz w:val="28"/>
          <w:szCs w:val="28"/>
        </w:rPr>
      </w:pPr>
    </w:p>
    <w:p w:rsidR="00814E85" w:rsidRDefault="00D059E0" w:rsidP="006774E5">
      <w:pPr>
        <w:pStyle w:val="a9"/>
        <w:numPr>
          <w:ilvl w:val="0"/>
          <w:numId w:val="1"/>
        </w:numPr>
        <w:ind w:leftChars="0"/>
        <w:jc w:val="center"/>
      </w:pPr>
      <w:r w:rsidRPr="006774E5">
        <w:rPr>
          <w:rFonts w:hint="eastAsia"/>
          <w:b/>
          <w:sz w:val="28"/>
          <w:szCs w:val="28"/>
        </w:rPr>
        <w:t>Discriminant analysis</w:t>
      </w:r>
      <w:r>
        <w:rPr>
          <w:rFonts w:hint="eastAsia"/>
        </w:rPr>
        <w:t>:</w:t>
      </w:r>
    </w:p>
    <w:p w:rsidR="003464F0" w:rsidRDefault="003464F0" w:rsidP="001323E5">
      <w:pPr>
        <w:jc w:val="center"/>
      </w:pPr>
    </w:p>
    <w:p w:rsidR="003464F0" w:rsidRDefault="003464F0" w:rsidP="003464F0">
      <w:pPr>
        <w:rPr>
          <w:rFonts w:ascii="Century" w:eastAsia="ＭＳ 明朝" w:hAnsi="Century" w:cs="Times New Roman"/>
        </w:rPr>
      </w:pPr>
      <w:r w:rsidRPr="003464F0">
        <w:rPr>
          <w:rFonts w:ascii="Century" w:eastAsia="ＭＳ 明朝" w:hAnsi="Century" w:cs="Times New Roman" w:hint="eastAsia"/>
        </w:rPr>
        <w:t>Th</w:t>
      </w:r>
      <w:r w:rsidR="00074FE5">
        <w:rPr>
          <w:rFonts w:ascii="Century" w:eastAsia="ＭＳ 明朝" w:hAnsi="Century" w:cs="Times New Roman" w:hint="eastAsia"/>
        </w:rPr>
        <w:t>en, conduct a</w:t>
      </w:r>
      <w:r w:rsidRPr="003464F0">
        <w:rPr>
          <w:rFonts w:ascii="Century" w:eastAsia="ＭＳ 明朝" w:hAnsi="Century" w:cs="Times New Roman" w:hint="eastAsia"/>
        </w:rPr>
        <w:t xml:space="preserve"> discrimination analysis</w:t>
      </w:r>
      <w:r w:rsidR="00074FE5">
        <w:rPr>
          <w:rFonts w:ascii="Century" w:eastAsia="ＭＳ 明朝" w:hAnsi="Century" w:cs="Times New Roman" w:hint="eastAsia"/>
        </w:rPr>
        <w:t xml:space="preserve">. </w:t>
      </w:r>
    </w:p>
    <w:p w:rsidR="00074FE5" w:rsidRPr="003464F0" w:rsidRDefault="00074FE5" w:rsidP="003464F0">
      <w:pPr>
        <w:rPr>
          <w:rFonts w:ascii="Century" w:eastAsia="ＭＳ 明朝" w:hAnsi="Century" w:cs="Times New Roman"/>
        </w:rPr>
      </w:pPr>
      <w:r>
        <w:rPr>
          <w:rFonts w:ascii="Century" w:eastAsia="ＭＳ 明朝" w:hAnsi="Century" w:cs="Times New Roman" w:hint="eastAsia"/>
        </w:rPr>
        <w:t>Click =&gt; [Analyze] =&gt; [Classify] =&gt; [Discriminant].</w:t>
      </w:r>
    </w:p>
    <w:p w:rsidR="003464F0" w:rsidRPr="003464F0" w:rsidRDefault="003464F0" w:rsidP="001323E5">
      <w:pPr>
        <w:jc w:val="center"/>
      </w:pPr>
    </w:p>
    <w:p w:rsidR="00D059E0" w:rsidRDefault="00D059E0">
      <w:r>
        <w:rPr>
          <w:rFonts w:hint="eastAsia"/>
          <w:noProof/>
        </w:rPr>
        <w:drawing>
          <wp:inline distT="0" distB="0" distL="0" distR="0">
            <wp:extent cx="5400675" cy="41624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4162425"/>
                    </a:xfrm>
                    <a:prstGeom prst="rect">
                      <a:avLst/>
                    </a:prstGeom>
                    <a:noFill/>
                    <a:ln>
                      <a:noFill/>
                    </a:ln>
                  </pic:spPr>
                </pic:pic>
              </a:graphicData>
            </a:graphic>
          </wp:inline>
        </w:drawing>
      </w:r>
    </w:p>
    <w:p w:rsidR="000821D0" w:rsidRDefault="000821D0"/>
    <w:p w:rsidR="000821D0" w:rsidRDefault="000821D0">
      <w:r>
        <w:rPr>
          <w:rFonts w:hint="eastAsia"/>
        </w:rPr>
        <w:t>The created data by the resultant [</w:t>
      </w:r>
      <w:proofErr w:type="spellStart"/>
      <w:r>
        <w:rPr>
          <w:rFonts w:hint="eastAsia"/>
        </w:rPr>
        <w:t>TwoStep</w:t>
      </w:r>
      <w:proofErr w:type="spellEnd"/>
      <w:r>
        <w:rPr>
          <w:rFonts w:hint="eastAsia"/>
        </w:rPr>
        <w:t xml:space="preserve"> Cluster] were added to the file, so that the data is put into the [Grouping Variable].  </w:t>
      </w:r>
    </w:p>
    <w:p w:rsidR="000821D0" w:rsidRDefault="000821D0"/>
    <w:p w:rsidR="00814E85" w:rsidRDefault="00814E85">
      <w:r>
        <w:rPr>
          <w:noProof/>
        </w:rPr>
        <w:lastRenderedPageBreak/>
        <w:drawing>
          <wp:inline distT="0" distB="0" distL="0" distR="0">
            <wp:extent cx="5076825" cy="31337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76825" cy="3133725"/>
                    </a:xfrm>
                    <a:prstGeom prst="rect">
                      <a:avLst/>
                    </a:prstGeom>
                    <a:noFill/>
                    <a:ln>
                      <a:noFill/>
                    </a:ln>
                  </pic:spPr>
                </pic:pic>
              </a:graphicData>
            </a:graphic>
          </wp:inline>
        </w:drawing>
      </w:r>
    </w:p>
    <w:p w:rsidR="00814E85" w:rsidRDefault="00814E85"/>
    <w:p w:rsidR="000821D0" w:rsidRDefault="000821D0">
      <w:r>
        <w:rPr>
          <w:rFonts w:hint="eastAsia"/>
        </w:rPr>
        <w:t xml:space="preserve">Then, click [Define Range].  </w:t>
      </w:r>
    </w:p>
    <w:p w:rsidR="000821D0" w:rsidRDefault="000821D0"/>
    <w:p w:rsidR="00814E85" w:rsidRDefault="00814E85">
      <w:r>
        <w:rPr>
          <w:noProof/>
        </w:rPr>
        <w:drawing>
          <wp:inline distT="0" distB="0" distL="0" distR="0">
            <wp:extent cx="2324100" cy="138112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24100" cy="1381125"/>
                    </a:xfrm>
                    <a:prstGeom prst="rect">
                      <a:avLst/>
                    </a:prstGeom>
                    <a:noFill/>
                    <a:ln>
                      <a:noFill/>
                    </a:ln>
                  </pic:spPr>
                </pic:pic>
              </a:graphicData>
            </a:graphic>
          </wp:inline>
        </w:drawing>
      </w:r>
    </w:p>
    <w:p w:rsidR="00814E85" w:rsidRDefault="000821D0">
      <w:r>
        <w:rPr>
          <w:rFonts w:hint="eastAsia"/>
        </w:rPr>
        <w:t>Here, [Define Range] for Discriminant Analysis.</w:t>
      </w:r>
    </w:p>
    <w:p w:rsidR="000821D0" w:rsidRDefault="000821D0"/>
    <w:p w:rsidR="00814E85" w:rsidRDefault="00814E85">
      <w:r>
        <w:rPr>
          <w:noProof/>
        </w:rPr>
        <w:lastRenderedPageBreak/>
        <w:drawing>
          <wp:inline distT="0" distB="0" distL="0" distR="0">
            <wp:extent cx="5010150" cy="24955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10150" cy="2495550"/>
                    </a:xfrm>
                    <a:prstGeom prst="rect">
                      <a:avLst/>
                    </a:prstGeom>
                    <a:noFill/>
                    <a:ln>
                      <a:noFill/>
                    </a:ln>
                  </pic:spPr>
                </pic:pic>
              </a:graphicData>
            </a:graphic>
          </wp:inline>
        </w:drawing>
      </w:r>
    </w:p>
    <w:p w:rsidR="00814E85" w:rsidRDefault="00814E85"/>
    <w:p w:rsidR="0076499F" w:rsidRDefault="0076499F">
      <w:r>
        <w:rPr>
          <w:rFonts w:hint="eastAsia"/>
        </w:rPr>
        <w:t>Input all of [</w:t>
      </w:r>
      <w:proofErr w:type="spellStart"/>
      <w:r>
        <w:rPr>
          <w:rFonts w:hint="eastAsia"/>
        </w:rPr>
        <w:t>Behabior</w:t>
      </w:r>
      <w:proofErr w:type="spellEnd"/>
      <w:r>
        <w:t>…</w:t>
      </w:r>
      <w:proofErr w:type="gramStart"/>
      <w:r>
        <w:rPr>
          <w:rFonts w:hint="eastAsia"/>
        </w:rPr>
        <w:t>]data</w:t>
      </w:r>
      <w:proofErr w:type="gramEnd"/>
      <w:r>
        <w:rPr>
          <w:rFonts w:hint="eastAsia"/>
        </w:rPr>
        <w:t xml:space="preserve"> to Independents.</w:t>
      </w:r>
    </w:p>
    <w:p w:rsidR="0076499F" w:rsidRPr="0076499F" w:rsidRDefault="0076499F">
      <w:r>
        <w:rPr>
          <w:rFonts w:hint="eastAsia"/>
        </w:rPr>
        <w:t>Then, click [Use stepwise method].</w:t>
      </w:r>
    </w:p>
    <w:p w:rsidR="0076499F" w:rsidRPr="0076499F" w:rsidRDefault="0076499F"/>
    <w:p w:rsidR="00814E85" w:rsidRDefault="00814E85">
      <w:r>
        <w:rPr>
          <w:noProof/>
        </w:rPr>
        <w:drawing>
          <wp:inline distT="0" distB="0" distL="0" distR="0">
            <wp:extent cx="4486275" cy="304800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86275" cy="3048000"/>
                    </a:xfrm>
                    <a:prstGeom prst="rect">
                      <a:avLst/>
                    </a:prstGeom>
                    <a:noFill/>
                    <a:ln>
                      <a:noFill/>
                    </a:ln>
                  </pic:spPr>
                </pic:pic>
              </a:graphicData>
            </a:graphic>
          </wp:inline>
        </w:drawing>
      </w:r>
    </w:p>
    <w:p w:rsidR="009512A9" w:rsidRDefault="0076499F" w:rsidP="009512A9">
      <w:r>
        <w:rPr>
          <w:rFonts w:hint="eastAsia"/>
        </w:rPr>
        <w:t>Select [Leave-one-out classification] for Display.</w:t>
      </w:r>
    </w:p>
    <w:p w:rsidR="009512A9" w:rsidRPr="009512A9" w:rsidRDefault="009512A9" w:rsidP="009512A9">
      <w:r w:rsidRPr="009512A9">
        <w:t>Click [Continue].</w:t>
      </w:r>
    </w:p>
    <w:p w:rsidR="009512A9" w:rsidRDefault="009512A9" w:rsidP="009512A9"/>
    <w:p w:rsidR="009512A9" w:rsidRDefault="009512A9" w:rsidP="009512A9">
      <w:r>
        <w:t>Select [Predicted group membership].</w:t>
      </w:r>
    </w:p>
    <w:p w:rsidR="009512A9" w:rsidRDefault="009512A9"/>
    <w:p w:rsidR="00814E85" w:rsidRDefault="00814E85">
      <w:r>
        <w:rPr>
          <w:noProof/>
        </w:rPr>
        <w:lastRenderedPageBreak/>
        <w:drawing>
          <wp:inline distT="0" distB="0" distL="0" distR="0" wp14:anchorId="1DFC8FDF" wp14:editId="7D281DD9">
            <wp:extent cx="4010025" cy="224790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10025" cy="2247900"/>
                    </a:xfrm>
                    <a:prstGeom prst="rect">
                      <a:avLst/>
                    </a:prstGeom>
                    <a:noFill/>
                    <a:ln>
                      <a:noFill/>
                    </a:ln>
                  </pic:spPr>
                </pic:pic>
              </a:graphicData>
            </a:graphic>
          </wp:inline>
        </w:drawing>
      </w:r>
    </w:p>
    <w:p w:rsidR="00814E85" w:rsidRDefault="00814E85"/>
    <w:p w:rsidR="00814E85" w:rsidRDefault="009512A9" w:rsidP="00814E85">
      <w:pPr>
        <w:autoSpaceDE w:val="0"/>
        <w:autoSpaceDN w:val="0"/>
        <w:adjustRightInd w:val="0"/>
        <w:jc w:val="left"/>
        <w:rPr>
          <w:rFonts w:ascii="Times New Roman" w:hAnsi="Times New Roman" w:cs="Times New Roman"/>
          <w:kern w:val="0"/>
          <w:sz w:val="24"/>
          <w:szCs w:val="24"/>
        </w:rPr>
      </w:pPr>
      <w:r w:rsidRPr="009512A9">
        <w:rPr>
          <w:rFonts w:ascii="Times New Roman" w:hAnsi="Times New Roman" w:cs="Times New Roman"/>
          <w:kern w:val="0"/>
          <w:sz w:val="24"/>
          <w:szCs w:val="24"/>
        </w:rPr>
        <w:t>Click [Continue].</w:t>
      </w:r>
    </w:p>
    <w:p w:rsidR="009512A9" w:rsidRPr="009512A9" w:rsidRDefault="009512A9" w:rsidP="009512A9">
      <w:pPr>
        <w:rPr>
          <w:rFonts w:ascii="Times New Roman" w:hAnsi="Times New Roman" w:cs="Times New Roman"/>
          <w:kern w:val="0"/>
          <w:sz w:val="24"/>
          <w:szCs w:val="24"/>
        </w:rPr>
      </w:pPr>
      <w:r w:rsidRPr="009512A9">
        <w:rPr>
          <w:rFonts w:ascii="Times New Roman" w:hAnsi="Times New Roman" w:cs="Times New Roman"/>
          <w:kern w:val="0"/>
          <w:sz w:val="24"/>
          <w:szCs w:val="24"/>
        </w:rPr>
        <w:t xml:space="preserve">Finally, click [OK] and the outputs are displayed. </w:t>
      </w:r>
    </w:p>
    <w:p w:rsidR="00D64F99" w:rsidRPr="009512A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Default="00D64F99" w:rsidP="00814E85">
      <w:pPr>
        <w:autoSpaceDE w:val="0"/>
        <w:autoSpaceDN w:val="0"/>
        <w:adjustRightInd w:val="0"/>
        <w:jc w:val="left"/>
        <w:rPr>
          <w:rFonts w:ascii="Times New Roman" w:hAnsi="Times New Roman" w:cs="Times New Roman"/>
          <w:kern w:val="0"/>
          <w:sz w:val="24"/>
          <w:szCs w:val="24"/>
        </w:rPr>
      </w:pPr>
    </w:p>
    <w:p w:rsidR="00D64F99" w:rsidRPr="00814E85" w:rsidRDefault="00D64F99" w:rsidP="00814E85">
      <w:pPr>
        <w:autoSpaceDE w:val="0"/>
        <w:autoSpaceDN w:val="0"/>
        <w:adjustRightInd w:val="0"/>
        <w:jc w:val="left"/>
        <w:rPr>
          <w:rFonts w:ascii="Times New Roman" w:hAnsi="Times New Roman" w:cs="Times New Roman"/>
          <w:kern w:val="0"/>
          <w:sz w:val="24"/>
          <w:szCs w:val="24"/>
        </w:rPr>
      </w:pPr>
    </w:p>
    <w:tbl>
      <w:tblPr>
        <w:tblW w:w="11388" w:type="dxa"/>
        <w:tblInd w:w="-1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44"/>
        <w:gridCol w:w="787"/>
        <w:gridCol w:w="2396"/>
        <w:gridCol w:w="1009"/>
        <w:gridCol w:w="1007"/>
        <w:gridCol w:w="1009"/>
        <w:gridCol w:w="1009"/>
        <w:gridCol w:w="1009"/>
        <w:gridCol w:w="1009"/>
        <w:gridCol w:w="1009"/>
      </w:tblGrid>
      <w:tr w:rsidR="00814E85" w:rsidRPr="00814E85" w:rsidTr="005E625F">
        <w:trPr>
          <w:cantSplit/>
          <w:tblHeader/>
        </w:trPr>
        <w:tc>
          <w:tcPr>
            <w:tcW w:w="11388" w:type="dxa"/>
            <w:gridSpan w:val="10"/>
            <w:tcBorders>
              <w:top w:val="nil"/>
              <w:left w:val="nil"/>
              <w:bottom w:val="nil"/>
              <w:right w:val="nil"/>
            </w:tcBorders>
            <w:shd w:val="clear" w:color="auto" w:fill="FFFFFF"/>
            <w:vAlign w:val="center"/>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b/>
                <w:bCs/>
                <w:color w:val="000000"/>
                <w:kern w:val="0"/>
                <w:sz w:val="18"/>
                <w:szCs w:val="18"/>
              </w:rPr>
              <w:t xml:space="preserve">Classification </w:t>
            </w:r>
            <w:proofErr w:type="spellStart"/>
            <w:r w:rsidRPr="00814E85">
              <w:rPr>
                <w:rFonts w:ascii="Arial" w:hAnsi="Arial" w:cs="Arial"/>
                <w:b/>
                <w:bCs/>
                <w:color w:val="000000"/>
                <w:kern w:val="0"/>
                <w:sz w:val="18"/>
                <w:szCs w:val="18"/>
              </w:rPr>
              <w:t>Results</w:t>
            </w:r>
            <w:r w:rsidRPr="00814E85">
              <w:rPr>
                <w:rFonts w:ascii="Arial" w:hAnsi="Arial" w:cs="Arial"/>
                <w:b/>
                <w:bCs/>
                <w:color w:val="000000"/>
                <w:kern w:val="0"/>
                <w:sz w:val="18"/>
                <w:szCs w:val="18"/>
                <w:vertAlign w:val="superscript"/>
              </w:rPr>
              <w:t>b,c</w:t>
            </w:r>
            <w:proofErr w:type="spellEnd"/>
          </w:p>
        </w:tc>
      </w:tr>
      <w:tr w:rsidR="00814E85" w:rsidRPr="00814E85" w:rsidTr="005E625F">
        <w:trPr>
          <w:cantSplit/>
          <w:tblHeader/>
        </w:trPr>
        <w:tc>
          <w:tcPr>
            <w:tcW w:w="1144" w:type="dxa"/>
            <w:tcBorders>
              <w:top w:val="single" w:sz="16" w:space="0" w:color="000000"/>
              <w:left w:val="single" w:sz="16" w:space="0" w:color="000000"/>
              <w:bottom w:val="nil"/>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tcBorders>
              <w:top w:val="single" w:sz="16" w:space="0" w:color="000000"/>
              <w:left w:val="nil"/>
              <w:bottom w:val="nil"/>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vMerge w:val="restart"/>
            <w:tcBorders>
              <w:top w:val="single" w:sz="16" w:space="0" w:color="000000"/>
              <w:left w:val="nil"/>
              <w:bottom w:val="single" w:sz="16" w:space="0" w:color="000000"/>
              <w:right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spellStart"/>
            <w:r w:rsidRPr="00814E85">
              <w:rPr>
                <w:rFonts w:ascii="Arial" w:hAnsi="Arial" w:cs="Arial"/>
                <w:color w:val="000000"/>
                <w:kern w:val="0"/>
                <w:sz w:val="18"/>
                <w:szCs w:val="18"/>
              </w:rPr>
              <w:t>TwoStep</w:t>
            </w:r>
            <w:proofErr w:type="spellEnd"/>
            <w:r w:rsidRPr="00814E85">
              <w:rPr>
                <w:rFonts w:ascii="Arial" w:hAnsi="Arial" w:cs="Arial"/>
                <w:color w:val="000000"/>
                <w:kern w:val="0"/>
                <w:sz w:val="18"/>
                <w:szCs w:val="18"/>
              </w:rPr>
              <w:t xml:space="preserve"> Cluster Number</w:t>
            </w:r>
          </w:p>
        </w:tc>
        <w:tc>
          <w:tcPr>
            <w:tcW w:w="6052" w:type="dxa"/>
            <w:gridSpan w:val="6"/>
            <w:tcBorders>
              <w:top w:val="single" w:sz="16" w:space="0" w:color="000000"/>
              <w:left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Predicted Group Membership</w:t>
            </w:r>
          </w:p>
        </w:tc>
        <w:tc>
          <w:tcPr>
            <w:tcW w:w="1009" w:type="dxa"/>
            <w:vMerge w:val="restart"/>
            <w:tcBorders>
              <w:top w:val="single" w:sz="16" w:space="0" w:color="000000"/>
              <w:bottom w:val="single" w:sz="16" w:space="0" w:color="000000"/>
              <w:right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Total</w:t>
            </w:r>
          </w:p>
        </w:tc>
      </w:tr>
      <w:tr w:rsidR="00814E85" w:rsidRPr="00814E85" w:rsidTr="005E625F">
        <w:trPr>
          <w:cantSplit/>
          <w:tblHeader/>
        </w:trPr>
        <w:tc>
          <w:tcPr>
            <w:tcW w:w="1144" w:type="dxa"/>
            <w:tcBorders>
              <w:top w:val="nil"/>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tcBorders>
              <w:top w:val="nil"/>
              <w:left w:val="nil"/>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vMerge/>
            <w:tcBorders>
              <w:top w:val="single" w:sz="16" w:space="0" w:color="000000"/>
              <w:left w:val="nil"/>
              <w:bottom w:val="single" w:sz="16" w:space="0" w:color="000000"/>
              <w:right w:val="single" w:sz="16" w:space="0" w:color="000000"/>
            </w:tcBorders>
            <w:shd w:val="clear" w:color="auto" w:fill="FFFFFF"/>
            <w:vAlign w:val="bottom"/>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1009" w:type="dxa"/>
            <w:tcBorders>
              <w:left w:val="single" w:sz="16" w:space="0" w:color="000000"/>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1</w:t>
            </w:r>
          </w:p>
        </w:tc>
        <w:tc>
          <w:tcPr>
            <w:tcW w:w="1007" w:type="dxa"/>
            <w:tcBorders>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2</w:t>
            </w:r>
          </w:p>
        </w:tc>
        <w:tc>
          <w:tcPr>
            <w:tcW w:w="1009" w:type="dxa"/>
            <w:tcBorders>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3</w:t>
            </w:r>
          </w:p>
        </w:tc>
        <w:tc>
          <w:tcPr>
            <w:tcW w:w="1009" w:type="dxa"/>
            <w:tcBorders>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4</w:t>
            </w:r>
          </w:p>
        </w:tc>
        <w:tc>
          <w:tcPr>
            <w:tcW w:w="1009" w:type="dxa"/>
            <w:tcBorders>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5</w:t>
            </w:r>
          </w:p>
        </w:tc>
        <w:tc>
          <w:tcPr>
            <w:tcW w:w="1009" w:type="dxa"/>
            <w:tcBorders>
              <w:bottom w:val="single" w:sz="16" w:space="0" w:color="000000"/>
            </w:tcBorders>
            <w:shd w:val="clear" w:color="auto" w:fill="FFFFFF"/>
            <w:vAlign w:val="bottom"/>
          </w:tcPr>
          <w:p w:rsidR="00814E85" w:rsidRPr="00814E85" w:rsidRDefault="00814E85" w:rsidP="00814E85">
            <w:pPr>
              <w:autoSpaceDE w:val="0"/>
              <w:autoSpaceDN w:val="0"/>
              <w:adjustRightInd w:val="0"/>
              <w:spacing w:line="320" w:lineRule="atLeast"/>
              <w:ind w:left="60" w:right="60"/>
              <w:jc w:val="center"/>
              <w:rPr>
                <w:rFonts w:ascii="Arial" w:hAnsi="Arial" w:cs="Arial"/>
                <w:color w:val="000000"/>
                <w:kern w:val="0"/>
                <w:sz w:val="18"/>
                <w:szCs w:val="18"/>
              </w:rPr>
            </w:pPr>
            <w:r w:rsidRPr="00814E85">
              <w:rPr>
                <w:rFonts w:ascii="Arial" w:hAnsi="Arial" w:cs="Arial"/>
                <w:color w:val="000000"/>
                <w:kern w:val="0"/>
                <w:sz w:val="18"/>
                <w:szCs w:val="18"/>
              </w:rPr>
              <w:t>6</w:t>
            </w:r>
          </w:p>
        </w:tc>
        <w:tc>
          <w:tcPr>
            <w:tcW w:w="1009" w:type="dxa"/>
            <w:vMerge/>
            <w:tcBorders>
              <w:top w:val="single" w:sz="16" w:space="0" w:color="000000"/>
              <w:bottom w:val="single" w:sz="16" w:space="0" w:color="000000"/>
              <w:right w:val="single" w:sz="16" w:space="0" w:color="000000"/>
            </w:tcBorders>
            <w:shd w:val="clear" w:color="auto" w:fill="FFFFFF"/>
            <w:vAlign w:val="bottom"/>
          </w:tcPr>
          <w:p w:rsidR="00814E85" w:rsidRPr="00814E85" w:rsidRDefault="00814E85" w:rsidP="00814E85">
            <w:pPr>
              <w:autoSpaceDE w:val="0"/>
              <w:autoSpaceDN w:val="0"/>
              <w:adjustRightInd w:val="0"/>
              <w:jc w:val="left"/>
              <w:rPr>
                <w:rFonts w:ascii="Arial" w:hAnsi="Arial" w:cs="Arial"/>
                <w:color w:val="000000"/>
                <w:kern w:val="0"/>
                <w:sz w:val="18"/>
                <w:szCs w:val="18"/>
              </w:rPr>
            </w:pPr>
          </w:p>
        </w:tc>
      </w:tr>
      <w:tr w:rsidR="00814E85" w:rsidRPr="00814E85" w:rsidTr="005E625F">
        <w:trPr>
          <w:cantSplit/>
          <w:tblHeader/>
        </w:trPr>
        <w:tc>
          <w:tcPr>
            <w:tcW w:w="1144" w:type="dxa"/>
            <w:vMerge w:val="restart"/>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Original</w:t>
            </w:r>
          </w:p>
        </w:tc>
        <w:tc>
          <w:tcPr>
            <w:tcW w:w="787" w:type="dxa"/>
            <w:vMerge w:val="restart"/>
            <w:tcBorders>
              <w:top w:val="single" w:sz="16" w:space="0" w:color="000000"/>
              <w:left w:val="nil"/>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Count</w:t>
            </w:r>
          </w:p>
        </w:tc>
        <w:tc>
          <w:tcPr>
            <w:tcW w:w="2396" w:type="dxa"/>
            <w:tcBorders>
              <w:top w:val="single" w:sz="16" w:space="0" w:color="000000"/>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1</w:t>
            </w:r>
          </w:p>
        </w:tc>
        <w:tc>
          <w:tcPr>
            <w:tcW w:w="1009" w:type="dxa"/>
            <w:tcBorders>
              <w:top w:val="single" w:sz="16" w:space="0" w:color="000000"/>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271</w:t>
            </w:r>
          </w:p>
        </w:tc>
        <w:tc>
          <w:tcPr>
            <w:tcW w:w="1007" w:type="dxa"/>
            <w:tcBorders>
              <w:top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w:t>
            </w:r>
          </w:p>
        </w:tc>
        <w:tc>
          <w:tcPr>
            <w:tcW w:w="1009" w:type="dxa"/>
            <w:tcBorders>
              <w:top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23</w:t>
            </w:r>
          </w:p>
        </w:tc>
        <w:tc>
          <w:tcPr>
            <w:tcW w:w="1009" w:type="dxa"/>
            <w:tcBorders>
              <w:top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17</w:t>
            </w:r>
          </w:p>
        </w:tc>
        <w:tc>
          <w:tcPr>
            <w:tcW w:w="1009" w:type="dxa"/>
            <w:tcBorders>
              <w:top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27</w:t>
            </w:r>
          </w:p>
        </w:tc>
        <w:tc>
          <w:tcPr>
            <w:tcW w:w="1009" w:type="dxa"/>
            <w:tcBorders>
              <w:top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43</w:t>
            </w:r>
          </w:p>
        </w:tc>
        <w:tc>
          <w:tcPr>
            <w:tcW w:w="1009" w:type="dxa"/>
            <w:tcBorders>
              <w:top w:val="single" w:sz="16" w:space="0" w:color="000000"/>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392</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top w:val="single" w:sz="16" w:space="0" w:color="000000"/>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2</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21</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231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8</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422</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top w:val="single" w:sz="16" w:space="0" w:color="000000"/>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3</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23</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226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52</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54</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56</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467</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top w:val="single" w:sz="16" w:space="0" w:color="000000"/>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4</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21</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33</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200</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38</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315</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top w:val="single" w:sz="16" w:space="0" w:color="000000"/>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5</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23</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169</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63</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354</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top w:val="single" w:sz="16" w:space="0" w:color="000000"/>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6</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24</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59</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322</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469</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top w:val="single" w:sz="16" w:space="0" w:color="000000"/>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Ungrouped cases</w:t>
            </w:r>
          </w:p>
        </w:tc>
        <w:tc>
          <w:tcPr>
            <w:tcW w:w="1009" w:type="dxa"/>
            <w:tcBorders>
              <w:top w:val="nil"/>
              <w:lef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34</w:t>
            </w:r>
          </w:p>
        </w:tc>
        <w:tc>
          <w:tcPr>
            <w:tcW w:w="1007"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21</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30</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31</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27</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42</w:t>
            </w:r>
          </w:p>
        </w:tc>
        <w:tc>
          <w:tcPr>
            <w:tcW w:w="1009" w:type="dxa"/>
            <w:tcBorders>
              <w:top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185</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val="restart"/>
            <w:tcBorders>
              <w:left w:val="nil"/>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w:t>
            </w:r>
          </w:p>
        </w:tc>
        <w:tc>
          <w:tcPr>
            <w:tcW w:w="2396" w:type="dxa"/>
            <w:tcBorders>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1</w:t>
            </w:r>
          </w:p>
        </w:tc>
        <w:tc>
          <w:tcPr>
            <w:tcW w:w="1009" w:type="dxa"/>
            <w:tcBorders>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69.1</w:t>
            </w:r>
          </w:p>
        </w:tc>
        <w:tc>
          <w:tcPr>
            <w:tcW w:w="1007"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2.8</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5.9</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4.3</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6.9</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11.0</w:t>
            </w:r>
          </w:p>
        </w:tc>
        <w:tc>
          <w:tcPr>
            <w:tcW w:w="1009" w:type="dxa"/>
            <w:tcBorders>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2</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5.0</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54.7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18.2</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13.5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1.9</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3</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4.9</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12.0</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48.4</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12.0</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4</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6.7</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63.5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12.1</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5</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6.5</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17.2</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5.9</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47.7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17.8</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6</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5.1</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8.7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68.7</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top w:val="single" w:sz="16" w:space="0" w:color="000000"/>
              <w:left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Ungrouped cases</w:t>
            </w:r>
          </w:p>
        </w:tc>
        <w:tc>
          <w:tcPr>
            <w:tcW w:w="1009" w:type="dxa"/>
            <w:tcBorders>
              <w:top w:val="nil"/>
              <w:lef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18.4</w:t>
            </w:r>
          </w:p>
        </w:tc>
        <w:tc>
          <w:tcPr>
            <w:tcW w:w="1007"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11.4</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16.2</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16.8</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14.6</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22.7</w:t>
            </w:r>
          </w:p>
        </w:tc>
        <w:tc>
          <w:tcPr>
            <w:tcW w:w="1009" w:type="dxa"/>
            <w:tcBorders>
              <w:top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val="restart"/>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Cross-</w:t>
            </w:r>
            <w:proofErr w:type="spellStart"/>
            <w:r w:rsidRPr="00814E85">
              <w:rPr>
                <w:rFonts w:ascii="Arial" w:hAnsi="Arial" w:cs="Arial"/>
                <w:color w:val="000000"/>
                <w:kern w:val="0"/>
                <w:sz w:val="18"/>
                <w:szCs w:val="18"/>
              </w:rPr>
              <w:t>validated</w:t>
            </w:r>
            <w:r w:rsidRPr="00814E85">
              <w:rPr>
                <w:rFonts w:ascii="Arial" w:hAnsi="Arial" w:cs="Arial"/>
                <w:color w:val="000000"/>
                <w:kern w:val="0"/>
                <w:sz w:val="18"/>
                <w:szCs w:val="18"/>
                <w:vertAlign w:val="superscript"/>
              </w:rPr>
              <w:t>a</w:t>
            </w:r>
            <w:proofErr w:type="spellEnd"/>
          </w:p>
        </w:tc>
        <w:tc>
          <w:tcPr>
            <w:tcW w:w="787" w:type="dxa"/>
            <w:vMerge w:val="restart"/>
            <w:tcBorders>
              <w:left w:val="nil"/>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Count</w:t>
            </w:r>
          </w:p>
        </w:tc>
        <w:tc>
          <w:tcPr>
            <w:tcW w:w="2396" w:type="dxa"/>
            <w:tcBorders>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1</w:t>
            </w:r>
          </w:p>
        </w:tc>
        <w:tc>
          <w:tcPr>
            <w:tcW w:w="1009" w:type="dxa"/>
            <w:tcBorders>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269</w:t>
            </w:r>
          </w:p>
        </w:tc>
        <w:tc>
          <w:tcPr>
            <w:tcW w:w="1007"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23</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27</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43</w:t>
            </w:r>
          </w:p>
        </w:tc>
        <w:tc>
          <w:tcPr>
            <w:tcW w:w="1009" w:type="dxa"/>
            <w:tcBorders>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392</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2</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22</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224</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78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62</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8</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422</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3</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24</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223</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53</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54</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58</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467</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4</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21</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34</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197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40</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315</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5</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24</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160</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65</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354</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tcBorders>
              <w:left w:val="nil"/>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2396" w:type="dxa"/>
            <w:tcBorders>
              <w:top w:val="nil"/>
              <w:left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6</w:t>
            </w:r>
          </w:p>
        </w:tc>
        <w:tc>
          <w:tcPr>
            <w:tcW w:w="1009" w:type="dxa"/>
            <w:tcBorders>
              <w:top w:val="nil"/>
              <w:lef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24</w:t>
            </w:r>
          </w:p>
        </w:tc>
        <w:tc>
          <w:tcPr>
            <w:tcW w:w="1007"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19</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60</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42</w:t>
            </w:r>
          </w:p>
        </w:tc>
        <w:tc>
          <w:tcPr>
            <w:tcW w:w="1009" w:type="dxa"/>
            <w:tcBorders>
              <w:top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319</w:t>
            </w:r>
          </w:p>
        </w:tc>
        <w:tc>
          <w:tcPr>
            <w:tcW w:w="1009" w:type="dxa"/>
            <w:tcBorders>
              <w:top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469</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Arial" w:hAnsi="Arial" w:cs="Arial"/>
                <w:color w:val="000000"/>
                <w:kern w:val="0"/>
                <w:sz w:val="18"/>
                <w:szCs w:val="18"/>
              </w:rPr>
            </w:pPr>
          </w:p>
        </w:tc>
        <w:tc>
          <w:tcPr>
            <w:tcW w:w="787" w:type="dxa"/>
            <w:vMerge w:val="restart"/>
            <w:tcBorders>
              <w:left w:val="nil"/>
              <w:bottom w:val="single" w:sz="16" w:space="0" w:color="000000"/>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w:t>
            </w:r>
          </w:p>
        </w:tc>
        <w:tc>
          <w:tcPr>
            <w:tcW w:w="2396" w:type="dxa"/>
            <w:tcBorders>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1</w:t>
            </w:r>
          </w:p>
        </w:tc>
        <w:tc>
          <w:tcPr>
            <w:tcW w:w="1009" w:type="dxa"/>
            <w:tcBorders>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68.6</w:t>
            </w:r>
          </w:p>
        </w:tc>
        <w:tc>
          <w:tcPr>
            <w:tcW w:w="1007"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3.1</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5.9</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4.6</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6.9</w:t>
            </w:r>
          </w:p>
        </w:tc>
        <w:tc>
          <w:tcPr>
            <w:tcW w:w="1009" w:type="dxa"/>
            <w:tcBorders>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11.0</w:t>
            </w:r>
          </w:p>
        </w:tc>
        <w:tc>
          <w:tcPr>
            <w:tcW w:w="1009" w:type="dxa"/>
            <w:tcBorders>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2</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5.2</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53.1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14.7</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1.9</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3</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5.1</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47.8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11.3</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12.4</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4</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6.7</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2.5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62.5</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4.8</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12.7</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5</w:t>
            </w:r>
          </w:p>
        </w:tc>
        <w:tc>
          <w:tcPr>
            <w:tcW w:w="1009" w:type="dxa"/>
            <w:tcBorders>
              <w:top w:val="nil"/>
              <w:left w:val="single" w:sz="16" w:space="0" w:color="000000"/>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6.8</w:t>
            </w:r>
          </w:p>
        </w:tc>
        <w:tc>
          <w:tcPr>
            <w:tcW w:w="1007"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18.6</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5.1</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5.9</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45.2</w:t>
            </w:r>
          </w:p>
        </w:tc>
        <w:tc>
          <w:tcPr>
            <w:tcW w:w="1009" w:type="dxa"/>
            <w:tcBorders>
              <w:top w:val="nil"/>
              <w:bottom w:val="nil"/>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18.4</w:t>
            </w:r>
          </w:p>
        </w:tc>
        <w:tc>
          <w:tcPr>
            <w:tcW w:w="1009" w:type="dxa"/>
            <w:tcBorders>
              <w:top w:val="nil"/>
              <w:bottom w:val="nil"/>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blHeader/>
        </w:trPr>
        <w:tc>
          <w:tcPr>
            <w:tcW w:w="1144" w:type="dxa"/>
            <w:vMerge/>
            <w:tcBorders>
              <w:left w:val="single" w:sz="16" w:space="0" w:color="000000"/>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787" w:type="dxa"/>
            <w:vMerge/>
            <w:tcBorders>
              <w:left w:val="nil"/>
              <w:bottom w:val="single" w:sz="16" w:space="0" w:color="000000"/>
              <w:right w:val="nil"/>
            </w:tcBorders>
            <w:shd w:val="clear" w:color="auto" w:fill="FFFFFF"/>
          </w:tcPr>
          <w:p w:rsidR="00814E85" w:rsidRPr="00814E85" w:rsidRDefault="00814E85" w:rsidP="00814E85">
            <w:pPr>
              <w:autoSpaceDE w:val="0"/>
              <w:autoSpaceDN w:val="0"/>
              <w:adjustRightInd w:val="0"/>
              <w:jc w:val="left"/>
              <w:rPr>
                <w:rFonts w:ascii="Times New Roman" w:hAnsi="Times New Roman" w:cs="Times New Roman"/>
                <w:kern w:val="0"/>
                <w:sz w:val="24"/>
                <w:szCs w:val="24"/>
              </w:rPr>
            </w:pPr>
          </w:p>
        </w:tc>
        <w:tc>
          <w:tcPr>
            <w:tcW w:w="2396" w:type="dxa"/>
            <w:tcBorders>
              <w:top w:val="nil"/>
              <w:left w:val="nil"/>
              <w:bottom w:val="single" w:sz="16" w:space="0" w:color="000000"/>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6</w:t>
            </w:r>
          </w:p>
        </w:tc>
        <w:tc>
          <w:tcPr>
            <w:tcW w:w="1009" w:type="dxa"/>
            <w:tcBorders>
              <w:top w:val="nil"/>
              <w:left w:val="single" w:sz="16" w:space="0" w:color="000000"/>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5.1</w:t>
            </w:r>
          </w:p>
        </w:tc>
        <w:tc>
          <w:tcPr>
            <w:tcW w:w="1007" w:type="dxa"/>
            <w:tcBorders>
              <w:top w:val="nil"/>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1.1</w:t>
            </w:r>
          </w:p>
        </w:tc>
        <w:tc>
          <w:tcPr>
            <w:tcW w:w="1009" w:type="dxa"/>
            <w:tcBorders>
              <w:top w:val="nil"/>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4.1</w:t>
            </w:r>
          </w:p>
        </w:tc>
        <w:tc>
          <w:tcPr>
            <w:tcW w:w="1009" w:type="dxa"/>
            <w:tcBorders>
              <w:top w:val="nil"/>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12.8</w:t>
            </w:r>
          </w:p>
        </w:tc>
        <w:tc>
          <w:tcPr>
            <w:tcW w:w="1009" w:type="dxa"/>
            <w:tcBorders>
              <w:top w:val="nil"/>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9.0</w:t>
            </w:r>
          </w:p>
        </w:tc>
        <w:tc>
          <w:tcPr>
            <w:tcW w:w="1009" w:type="dxa"/>
            <w:tcBorders>
              <w:top w:val="nil"/>
              <w:bottom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68.0</w:t>
            </w:r>
          </w:p>
        </w:tc>
        <w:tc>
          <w:tcPr>
            <w:tcW w:w="1009" w:type="dxa"/>
            <w:tcBorders>
              <w:top w:val="nil"/>
              <w:bottom w:val="single" w:sz="16" w:space="0" w:color="000000"/>
              <w:right w:val="single" w:sz="16" w:space="0" w:color="000000"/>
            </w:tcBorders>
            <w:shd w:val="clear" w:color="auto" w:fill="FFFFFF"/>
          </w:tcPr>
          <w:p w:rsidR="00814E85" w:rsidRPr="00814E85" w:rsidRDefault="00814E85" w:rsidP="00814E85">
            <w:pPr>
              <w:autoSpaceDE w:val="0"/>
              <w:autoSpaceDN w:val="0"/>
              <w:adjustRightInd w:val="0"/>
              <w:spacing w:line="320" w:lineRule="atLeast"/>
              <w:ind w:left="60" w:right="60"/>
              <w:jc w:val="right"/>
              <w:rPr>
                <w:rFonts w:ascii="Arial" w:hAnsi="Arial" w:cs="Arial"/>
                <w:color w:val="000000"/>
                <w:kern w:val="0"/>
                <w:sz w:val="18"/>
                <w:szCs w:val="18"/>
              </w:rPr>
            </w:pPr>
            <w:r w:rsidRPr="00814E85">
              <w:rPr>
                <w:rFonts w:ascii="Arial" w:hAnsi="Arial" w:cs="Arial"/>
                <w:color w:val="000000"/>
                <w:kern w:val="0"/>
                <w:sz w:val="18"/>
                <w:szCs w:val="18"/>
              </w:rPr>
              <w:t>100.0</w:t>
            </w:r>
          </w:p>
        </w:tc>
      </w:tr>
      <w:tr w:rsidR="00814E85" w:rsidRPr="00814E85" w:rsidTr="005E625F">
        <w:trPr>
          <w:cantSplit/>
        </w:trPr>
        <w:tc>
          <w:tcPr>
            <w:tcW w:w="11388" w:type="dxa"/>
            <w:gridSpan w:val="10"/>
            <w:tcBorders>
              <w:top w:val="nil"/>
              <w:left w:val="nil"/>
              <w:bottom w:val="nil"/>
              <w:right w:val="nil"/>
            </w:tcBorders>
            <w:shd w:val="clear" w:color="auto" w:fill="FFFFFF"/>
          </w:tcPr>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r w:rsidRPr="00814E85">
              <w:rPr>
                <w:rFonts w:ascii="Arial" w:hAnsi="Arial" w:cs="Arial"/>
                <w:color w:val="000000"/>
                <w:kern w:val="0"/>
                <w:sz w:val="18"/>
                <w:szCs w:val="18"/>
              </w:rPr>
              <w:t>a. Cross validation is done only for those cases in the analysis. In cross validation, each case is classified by the functions derived from all cases other than that case.</w:t>
            </w:r>
          </w:p>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gramStart"/>
            <w:r w:rsidRPr="00814E85">
              <w:rPr>
                <w:rFonts w:ascii="Arial" w:hAnsi="Arial" w:cs="Arial"/>
                <w:color w:val="000000"/>
                <w:kern w:val="0"/>
                <w:sz w:val="18"/>
                <w:szCs w:val="18"/>
              </w:rPr>
              <w:t>b. 58.7</w:t>
            </w:r>
            <w:proofErr w:type="gramEnd"/>
            <w:r w:rsidRPr="00814E85">
              <w:rPr>
                <w:rFonts w:ascii="Arial" w:hAnsi="Arial" w:cs="Arial"/>
                <w:color w:val="000000"/>
                <w:kern w:val="0"/>
                <w:sz w:val="18"/>
                <w:szCs w:val="18"/>
              </w:rPr>
              <w:t>% of original grouped cases correctly classified.</w:t>
            </w:r>
          </w:p>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roofErr w:type="gramStart"/>
            <w:r w:rsidRPr="00814E85">
              <w:rPr>
                <w:rFonts w:ascii="Arial" w:hAnsi="Arial" w:cs="Arial"/>
                <w:color w:val="000000"/>
                <w:kern w:val="0"/>
                <w:sz w:val="18"/>
                <w:szCs w:val="18"/>
              </w:rPr>
              <w:t>c. 57.5</w:t>
            </w:r>
            <w:proofErr w:type="gramEnd"/>
            <w:r w:rsidRPr="00814E85">
              <w:rPr>
                <w:rFonts w:ascii="Arial" w:hAnsi="Arial" w:cs="Arial"/>
                <w:color w:val="000000"/>
                <w:kern w:val="0"/>
                <w:sz w:val="18"/>
                <w:szCs w:val="18"/>
              </w:rPr>
              <w:t>% of cross-validated grouped cases correctly classified.</w:t>
            </w:r>
          </w:p>
          <w:p w:rsidR="00814E85" w:rsidRPr="00814E85" w:rsidRDefault="00814E85" w:rsidP="00814E85">
            <w:pPr>
              <w:autoSpaceDE w:val="0"/>
              <w:autoSpaceDN w:val="0"/>
              <w:adjustRightInd w:val="0"/>
              <w:spacing w:line="320" w:lineRule="atLeast"/>
              <w:ind w:left="60" w:right="60"/>
              <w:jc w:val="left"/>
              <w:rPr>
                <w:rFonts w:ascii="Arial" w:hAnsi="Arial" w:cs="Arial"/>
                <w:color w:val="000000"/>
                <w:kern w:val="0"/>
                <w:sz w:val="18"/>
                <w:szCs w:val="18"/>
              </w:rPr>
            </w:pPr>
          </w:p>
        </w:tc>
      </w:tr>
    </w:tbl>
    <w:p w:rsidR="00814E85" w:rsidRPr="00814E85" w:rsidRDefault="00814E85" w:rsidP="00D64F99"/>
    <w:sectPr w:rsidR="00814E85" w:rsidRPr="00814E85" w:rsidSect="00E83733">
      <w:headerReference w:type="default" r:id="rI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D89" w:rsidRDefault="00762D89" w:rsidP="00D059E0">
      <w:r>
        <w:separator/>
      </w:r>
    </w:p>
  </w:endnote>
  <w:endnote w:type="continuationSeparator" w:id="0">
    <w:p w:rsidR="00762D89" w:rsidRDefault="00762D89" w:rsidP="00D0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D89" w:rsidRDefault="00762D89" w:rsidP="00D059E0">
      <w:r>
        <w:separator/>
      </w:r>
    </w:p>
  </w:footnote>
  <w:footnote w:type="continuationSeparator" w:id="0">
    <w:p w:rsidR="00762D89" w:rsidRDefault="00762D89" w:rsidP="00D0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D0" w:rsidRDefault="000821D0">
    <w:pPr>
      <w:pStyle w:val="a5"/>
    </w:pPr>
  </w:p>
  <w:p w:rsidR="000821D0" w:rsidRDefault="000821D0">
    <w:pPr>
      <w:pStyle w:val="a5"/>
    </w:pPr>
  </w:p>
  <w:p w:rsidR="000821D0" w:rsidRDefault="000821D0">
    <w:pPr>
      <w:pStyle w:val="a5"/>
    </w:pPr>
  </w:p>
  <w:p w:rsidR="000821D0" w:rsidRDefault="000821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963A7"/>
    <w:multiLevelType w:val="hybridMultilevel"/>
    <w:tmpl w:val="A52AC6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CB1"/>
    <w:rsid w:val="00052CB1"/>
    <w:rsid w:val="00074FE5"/>
    <w:rsid w:val="000821D0"/>
    <w:rsid w:val="000A6066"/>
    <w:rsid w:val="000D3FD8"/>
    <w:rsid w:val="000D685C"/>
    <w:rsid w:val="00124FEA"/>
    <w:rsid w:val="001323E5"/>
    <w:rsid w:val="00192EEB"/>
    <w:rsid w:val="001B4887"/>
    <w:rsid w:val="0026134A"/>
    <w:rsid w:val="002C5EAE"/>
    <w:rsid w:val="003464F0"/>
    <w:rsid w:val="0038329F"/>
    <w:rsid w:val="00391726"/>
    <w:rsid w:val="003C5A93"/>
    <w:rsid w:val="003F5225"/>
    <w:rsid w:val="004717DE"/>
    <w:rsid w:val="0049757A"/>
    <w:rsid w:val="004B027F"/>
    <w:rsid w:val="004F65EE"/>
    <w:rsid w:val="005A0762"/>
    <w:rsid w:val="005E625F"/>
    <w:rsid w:val="006774E5"/>
    <w:rsid w:val="00694F4B"/>
    <w:rsid w:val="00746764"/>
    <w:rsid w:val="00762D89"/>
    <w:rsid w:val="007637DE"/>
    <w:rsid w:val="0076499F"/>
    <w:rsid w:val="00793D09"/>
    <w:rsid w:val="007B329A"/>
    <w:rsid w:val="007D6E03"/>
    <w:rsid w:val="00813223"/>
    <w:rsid w:val="00814E85"/>
    <w:rsid w:val="00877B10"/>
    <w:rsid w:val="008B607C"/>
    <w:rsid w:val="008D59B9"/>
    <w:rsid w:val="008D5D78"/>
    <w:rsid w:val="00911D8D"/>
    <w:rsid w:val="009512A9"/>
    <w:rsid w:val="00A00889"/>
    <w:rsid w:val="00A90FF8"/>
    <w:rsid w:val="00AC106C"/>
    <w:rsid w:val="00B0011C"/>
    <w:rsid w:val="00B4725F"/>
    <w:rsid w:val="00BD6054"/>
    <w:rsid w:val="00C04335"/>
    <w:rsid w:val="00CF1B88"/>
    <w:rsid w:val="00D059E0"/>
    <w:rsid w:val="00D1703E"/>
    <w:rsid w:val="00D41326"/>
    <w:rsid w:val="00D64F99"/>
    <w:rsid w:val="00D676F0"/>
    <w:rsid w:val="00D74724"/>
    <w:rsid w:val="00E0247D"/>
    <w:rsid w:val="00E83733"/>
    <w:rsid w:val="00EA3658"/>
    <w:rsid w:val="00EC1152"/>
    <w:rsid w:val="00EE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C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2CB1"/>
    <w:rPr>
      <w:rFonts w:asciiTheme="majorHAnsi" w:eastAsiaTheme="majorEastAsia" w:hAnsiTheme="majorHAnsi" w:cstheme="majorBidi"/>
      <w:sz w:val="18"/>
      <w:szCs w:val="18"/>
    </w:rPr>
  </w:style>
  <w:style w:type="paragraph" w:styleId="a5">
    <w:name w:val="header"/>
    <w:basedOn w:val="a"/>
    <w:link w:val="a6"/>
    <w:uiPriority w:val="99"/>
    <w:unhideWhenUsed/>
    <w:rsid w:val="00D059E0"/>
    <w:pPr>
      <w:tabs>
        <w:tab w:val="center" w:pos="4252"/>
        <w:tab w:val="right" w:pos="8504"/>
      </w:tabs>
      <w:snapToGrid w:val="0"/>
    </w:pPr>
  </w:style>
  <w:style w:type="character" w:customStyle="1" w:styleId="a6">
    <w:name w:val="ヘッダー (文字)"/>
    <w:basedOn w:val="a0"/>
    <w:link w:val="a5"/>
    <w:uiPriority w:val="99"/>
    <w:rsid w:val="00D059E0"/>
  </w:style>
  <w:style w:type="paragraph" w:styleId="a7">
    <w:name w:val="footer"/>
    <w:basedOn w:val="a"/>
    <w:link w:val="a8"/>
    <w:uiPriority w:val="99"/>
    <w:unhideWhenUsed/>
    <w:rsid w:val="00D059E0"/>
    <w:pPr>
      <w:tabs>
        <w:tab w:val="center" w:pos="4252"/>
        <w:tab w:val="right" w:pos="8504"/>
      </w:tabs>
      <w:snapToGrid w:val="0"/>
    </w:pPr>
  </w:style>
  <w:style w:type="character" w:customStyle="1" w:styleId="a8">
    <w:name w:val="フッター (文字)"/>
    <w:basedOn w:val="a0"/>
    <w:link w:val="a7"/>
    <w:uiPriority w:val="99"/>
    <w:rsid w:val="00D059E0"/>
  </w:style>
  <w:style w:type="paragraph" w:styleId="a9">
    <w:name w:val="List Paragraph"/>
    <w:basedOn w:val="a"/>
    <w:uiPriority w:val="34"/>
    <w:qFormat/>
    <w:rsid w:val="00D170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C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2CB1"/>
    <w:rPr>
      <w:rFonts w:asciiTheme="majorHAnsi" w:eastAsiaTheme="majorEastAsia" w:hAnsiTheme="majorHAnsi" w:cstheme="majorBidi"/>
      <w:sz w:val="18"/>
      <w:szCs w:val="18"/>
    </w:rPr>
  </w:style>
  <w:style w:type="paragraph" w:styleId="a5">
    <w:name w:val="header"/>
    <w:basedOn w:val="a"/>
    <w:link w:val="a6"/>
    <w:uiPriority w:val="99"/>
    <w:unhideWhenUsed/>
    <w:rsid w:val="00D059E0"/>
    <w:pPr>
      <w:tabs>
        <w:tab w:val="center" w:pos="4252"/>
        <w:tab w:val="right" w:pos="8504"/>
      </w:tabs>
      <w:snapToGrid w:val="0"/>
    </w:pPr>
  </w:style>
  <w:style w:type="character" w:customStyle="1" w:styleId="a6">
    <w:name w:val="ヘッダー (文字)"/>
    <w:basedOn w:val="a0"/>
    <w:link w:val="a5"/>
    <w:uiPriority w:val="99"/>
    <w:rsid w:val="00D059E0"/>
  </w:style>
  <w:style w:type="paragraph" w:styleId="a7">
    <w:name w:val="footer"/>
    <w:basedOn w:val="a"/>
    <w:link w:val="a8"/>
    <w:uiPriority w:val="99"/>
    <w:unhideWhenUsed/>
    <w:rsid w:val="00D059E0"/>
    <w:pPr>
      <w:tabs>
        <w:tab w:val="center" w:pos="4252"/>
        <w:tab w:val="right" w:pos="8504"/>
      </w:tabs>
      <w:snapToGrid w:val="0"/>
    </w:pPr>
  </w:style>
  <w:style w:type="character" w:customStyle="1" w:styleId="a8">
    <w:name w:val="フッター (文字)"/>
    <w:basedOn w:val="a0"/>
    <w:link w:val="a7"/>
    <w:uiPriority w:val="99"/>
    <w:rsid w:val="00D0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1050</Words>
  <Characters>5985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Kawamoto</dc:creator>
  <cp:lastModifiedBy>Kondo</cp:lastModifiedBy>
  <cp:revision>2</cp:revision>
  <dcterms:created xsi:type="dcterms:W3CDTF">2012-06-16T04:50:00Z</dcterms:created>
  <dcterms:modified xsi:type="dcterms:W3CDTF">2012-06-16T04:50:00Z</dcterms:modified>
</cp:coreProperties>
</file>